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3AF4" w:rsidR="00400930" w:rsidP="00400930" w:rsidRDefault="00400930" w14:paraId="01DAB2BC" w14:textId="77777777">
      <w:pPr>
        <w:pStyle w:val="ListParagraph"/>
        <w:numPr>
          <w:ilvl w:val="0"/>
          <w:numId w:val="6"/>
        </w:numPr>
        <w:jc w:val="both"/>
        <w:rPr>
          <w:rFonts w:ascii="Calibri" w:hAnsi="Calibri" w:cs="Calibri"/>
          <w:b/>
          <w:bCs/>
        </w:rPr>
      </w:pPr>
      <w:r w:rsidRPr="00233AF4">
        <w:rPr>
          <w:rFonts w:ascii="Calibri" w:hAnsi="Calibri" w:cs="Calibri"/>
          <w:b/>
          <w:bCs/>
        </w:rPr>
        <w:t xml:space="preserve">Project Description </w:t>
      </w:r>
    </w:p>
    <w:p w:rsidRPr="00233AF4" w:rsidR="00D54D14" w:rsidP="00D54D14" w:rsidRDefault="00D54D14" w14:paraId="544B0AFD" w14:textId="77777777">
      <w:pPr>
        <w:spacing w:before="240" w:after="240"/>
        <w:jc w:val="both"/>
        <w:rPr>
          <w:rFonts w:ascii="Calibri" w:hAnsi="Calibri" w:eastAsia="Aptos" w:cs="Calibri"/>
        </w:rPr>
      </w:pPr>
      <w:r w:rsidRPr="00233AF4">
        <w:rPr>
          <w:rFonts w:ascii="Calibri" w:hAnsi="Calibri" w:cs="Calibri"/>
        </w:rPr>
        <w:t xml:space="preserve">The Ministry of Civil Aviation (“MoCA”) of Egypt (“the Client”) wishes to introduce private sector participation (“PSP”) in the operations of 11 Egyptian airports </w:t>
      </w:r>
      <w:r w:rsidRPr="00233AF4">
        <w:rPr>
          <w:rFonts w:ascii="Calibri" w:hAnsi="Calibri" w:eastAsia="Aptos" w:cs="Calibri"/>
        </w:rPr>
        <w:t xml:space="preserve">(“the Program”). The Program aims to transform the country’s airport infrastructure by engaging the private sector in the expansion, operation, and management of selected airports. </w:t>
      </w:r>
    </w:p>
    <w:p w:rsidRPr="00233AF4" w:rsidR="00D54D14" w:rsidP="00D54D14" w:rsidRDefault="00D54D14" w14:paraId="5DF16E24" w14:textId="77777777">
      <w:pPr>
        <w:spacing w:before="240" w:after="240"/>
        <w:jc w:val="both"/>
        <w:rPr>
          <w:rFonts w:ascii="Calibri" w:hAnsi="Calibri" w:eastAsia="Aptos" w:cs="Calibri"/>
        </w:rPr>
      </w:pPr>
      <w:r w:rsidRPr="00233AF4">
        <w:rPr>
          <w:rFonts w:ascii="Calibri" w:hAnsi="Calibri" w:eastAsia="Aptos" w:cs="Calibri"/>
        </w:rPr>
        <w:t>International Finance Corporation (“IFC”) has been appointed by MoCA as lead advisor for the scope of work identified in Section 2 below.</w:t>
      </w:r>
    </w:p>
    <w:p w:rsidRPr="00233AF4" w:rsidR="00D54D14" w:rsidP="00D54D14" w:rsidRDefault="00D54D14" w14:paraId="121B39F1" w14:textId="77777777">
      <w:pPr>
        <w:spacing w:before="240" w:after="240"/>
        <w:jc w:val="both"/>
        <w:rPr>
          <w:rFonts w:ascii="Calibri" w:hAnsi="Calibri" w:eastAsia="Aptos" w:cs="Calibri"/>
        </w:rPr>
      </w:pPr>
      <w:r w:rsidRPr="00233AF4">
        <w:rPr>
          <w:rFonts w:ascii="Calibri" w:hAnsi="Calibri" w:eastAsia="Aptos" w:cs="Calibri"/>
        </w:rPr>
        <w:t>IFC will appoint the following consultants, as well as others as may be required from time to time, for the successful implementation of the scope of work:</w:t>
      </w:r>
    </w:p>
    <w:p w:rsidRPr="00233AF4" w:rsidR="00D54D14" w:rsidP="00D54D14" w:rsidRDefault="00D54D14" w14:paraId="398A8461" w14:textId="77777777">
      <w:pPr>
        <w:numPr>
          <w:ilvl w:val="0"/>
          <w:numId w:val="31"/>
        </w:numPr>
        <w:spacing w:before="240" w:after="240" w:line="240" w:lineRule="auto"/>
        <w:jc w:val="both"/>
        <w:rPr>
          <w:rFonts w:ascii="Calibri" w:hAnsi="Calibri" w:eastAsia="Aptos" w:cs="Calibri"/>
        </w:rPr>
      </w:pPr>
      <w:r w:rsidRPr="00233AF4">
        <w:rPr>
          <w:rFonts w:ascii="Calibri" w:hAnsi="Calibri" w:eastAsia="Aptos" w:cs="Calibri"/>
        </w:rPr>
        <w:t>Technical Consultant</w:t>
      </w:r>
    </w:p>
    <w:p w:rsidRPr="00233AF4" w:rsidR="00D54D14" w:rsidP="00D54D14" w:rsidRDefault="00D54D14" w14:paraId="12054F10" w14:textId="77777777">
      <w:pPr>
        <w:numPr>
          <w:ilvl w:val="0"/>
          <w:numId w:val="31"/>
        </w:numPr>
        <w:spacing w:before="240" w:after="240" w:line="240" w:lineRule="auto"/>
        <w:jc w:val="both"/>
        <w:rPr>
          <w:rFonts w:ascii="Calibri" w:hAnsi="Calibri" w:eastAsia="Aptos" w:cs="Calibri"/>
        </w:rPr>
      </w:pPr>
      <w:r w:rsidRPr="00233AF4">
        <w:rPr>
          <w:rFonts w:ascii="Calibri" w:hAnsi="Calibri" w:eastAsia="Aptos" w:cs="Calibri"/>
        </w:rPr>
        <w:t>Legal Consultant</w:t>
      </w:r>
    </w:p>
    <w:p w:rsidRPr="00233AF4" w:rsidR="00D54D14" w:rsidP="00D54D14" w:rsidRDefault="00D54D14" w14:paraId="70B6D9C6" w14:textId="77777777">
      <w:pPr>
        <w:numPr>
          <w:ilvl w:val="0"/>
          <w:numId w:val="31"/>
        </w:numPr>
        <w:spacing w:before="240" w:after="240" w:line="240" w:lineRule="auto"/>
        <w:jc w:val="both"/>
        <w:rPr>
          <w:rFonts w:ascii="Calibri" w:hAnsi="Calibri" w:eastAsia="Aptos" w:cs="Calibri"/>
        </w:rPr>
      </w:pPr>
      <w:r w:rsidRPr="00233AF4">
        <w:rPr>
          <w:rFonts w:ascii="Calibri" w:hAnsi="Calibri" w:eastAsia="Aptos" w:cs="Calibri"/>
        </w:rPr>
        <w:t>Environmental and Social Consultant</w:t>
      </w:r>
    </w:p>
    <w:p w:rsidRPr="00233AF4" w:rsidR="00D54D14" w:rsidP="00D54D14" w:rsidRDefault="00D54D14" w14:paraId="31CD6D47" w14:textId="77777777">
      <w:pPr>
        <w:spacing w:before="240" w:after="240"/>
        <w:jc w:val="both"/>
        <w:rPr>
          <w:rFonts w:ascii="Calibri" w:hAnsi="Calibri" w:eastAsia="Aptos" w:cs="Calibri"/>
        </w:rPr>
      </w:pPr>
      <w:r w:rsidRPr="00233AF4">
        <w:rPr>
          <w:rFonts w:ascii="Calibri" w:hAnsi="Calibri" w:eastAsia="Aptos" w:cs="Calibri"/>
        </w:rPr>
        <w:t>Each appointment shall be made pursuant to a separate procurement. The Consultant will have to actively cooperate with other consultants hired by IFC to coordinate advice and prepare joint deliverables.</w:t>
      </w:r>
    </w:p>
    <w:p w:rsidRPr="00233AF4" w:rsidR="00400930" w:rsidP="00400930" w:rsidRDefault="00400930" w14:paraId="3F815218" w14:textId="77777777">
      <w:pPr>
        <w:pStyle w:val="ListParagraph"/>
        <w:numPr>
          <w:ilvl w:val="0"/>
          <w:numId w:val="6"/>
        </w:numPr>
        <w:jc w:val="both"/>
        <w:rPr>
          <w:rFonts w:ascii="Calibri" w:hAnsi="Calibri" w:cs="Calibri"/>
          <w:b/>
          <w:bCs/>
        </w:rPr>
      </w:pPr>
      <w:r w:rsidRPr="00233AF4">
        <w:rPr>
          <w:rFonts w:ascii="Calibri" w:hAnsi="Calibri" w:cs="Calibri"/>
          <w:b/>
          <w:bCs/>
        </w:rPr>
        <w:t>Scope of Work</w:t>
      </w:r>
    </w:p>
    <w:p w:rsidRPr="00233AF4" w:rsidR="00400930" w:rsidP="00400930" w:rsidRDefault="00400930" w14:paraId="5F3745EC" w14:textId="77777777">
      <w:pPr>
        <w:jc w:val="both"/>
        <w:rPr>
          <w:rFonts w:ascii="Calibri" w:hAnsi="Calibri" w:cs="Calibri"/>
        </w:rPr>
      </w:pPr>
      <w:r w:rsidRPr="00233AF4">
        <w:rPr>
          <w:rFonts w:ascii="Calibri" w:hAnsi="Calibri" w:cs="Calibri"/>
        </w:rPr>
        <w:t xml:space="preserve">The scope of work consists of two components: </w:t>
      </w:r>
    </w:p>
    <w:p w:rsidRPr="00233AF4" w:rsidR="00400930" w:rsidP="00400930" w:rsidRDefault="00400930" w14:paraId="66825B74" w14:textId="77777777">
      <w:pPr>
        <w:pStyle w:val="ListParagraph"/>
        <w:numPr>
          <w:ilvl w:val="0"/>
          <w:numId w:val="21"/>
        </w:numPr>
        <w:jc w:val="both"/>
        <w:rPr>
          <w:rFonts w:ascii="Calibri" w:hAnsi="Calibri" w:cs="Calibri"/>
          <w:b/>
          <w:bCs/>
        </w:rPr>
      </w:pPr>
      <w:r w:rsidRPr="00233AF4">
        <w:rPr>
          <w:rFonts w:ascii="Calibri" w:hAnsi="Calibri" w:cs="Calibri"/>
          <w:b/>
          <w:bCs/>
        </w:rPr>
        <w:t>Component 1 - Strategic Program Plan (SPP)</w:t>
      </w:r>
    </w:p>
    <w:p w:rsidRPr="00233AF4" w:rsidR="00400930" w:rsidP="00400930" w:rsidRDefault="00400930" w14:paraId="31FB607C" w14:textId="77777777">
      <w:pPr>
        <w:jc w:val="both"/>
        <w:rPr>
          <w:rFonts w:ascii="Calibri" w:hAnsi="Calibri" w:cs="Calibri"/>
        </w:rPr>
      </w:pPr>
      <w:r w:rsidRPr="00233AF4">
        <w:rPr>
          <w:rFonts w:ascii="Calibri" w:hAnsi="Calibri" w:cs="Calibri"/>
        </w:rPr>
        <w:t>The objective of the preparation of the SPP is to conduct a high-level preliminary assessment of 11 airports in Egypt to: (i) determine the most suitable private sector participation model for each airport; (ii) evaluate options to bundle multiple airports into the same transaction; and (iii) propose a sequencing of the identified PSP Transactions (</w:t>
      </w:r>
      <w:proofErr w:type="gramStart"/>
      <w:r w:rsidRPr="00233AF4">
        <w:rPr>
          <w:rFonts w:ascii="Calibri" w:hAnsi="Calibri" w:cs="Calibri"/>
        </w:rPr>
        <w:t>taking into account</w:t>
      </w:r>
      <w:proofErr w:type="gramEnd"/>
      <w:r w:rsidRPr="00233AF4">
        <w:rPr>
          <w:rFonts w:ascii="Calibri" w:hAnsi="Calibri" w:cs="Calibri"/>
        </w:rPr>
        <w:t xml:space="preserve"> government objectives and market appetite). The 11 airports to be analyzed as part of the SPP are the following:</w:t>
      </w:r>
    </w:p>
    <w:tbl>
      <w:tblPr>
        <w:tblStyle w:val="PlainTable3"/>
        <w:tblW w:w="9360" w:type="dxa"/>
        <w:tblLayout w:type="fixed"/>
        <w:tblLook w:val="04A0" w:firstRow="1" w:lastRow="0" w:firstColumn="1" w:lastColumn="0" w:noHBand="0" w:noVBand="1"/>
      </w:tblPr>
      <w:tblGrid>
        <w:gridCol w:w="720"/>
        <w:gridCol w:w="6390"/>
        <w:gridCol w:w="2250"/>
      </w:tblGrid>
      <w:tr w:rsidRPr="00233AF4" w:rsidR="00400930" w:rsidTr="00BB1808" w14:paraId="5CD8F58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20" w:type="dxa"/>
          </w:tcPr>
          <w:p w:rsidRPr="00233AF4" w:rsidR="00400930" w:rsidP="00BB1808" w:rsidRDefault="00400930" w14:paraId="13B14BBE" w14:textId="77777777">
            <w:pPr>
              <w:ind w:left="720" w:hanging="658"/>
              <w:jc w:val="both"/>
              <w:rPr>
                <w:rFonts w:ascii="Calibri" w:hAnsi="Calibri" w:cs="Calibri"/>
              </w:rPr>
            </w:pPr>
            <w:r w:rsidRPr="00233AF4">
              <w:rPr>
                <w:rFonts w:ascii="Calibri" w:hAnsi="Calibri" w:eastAsia="Times New Roman" w:cs="Calibri"/>
                <w:lang w:val="fr"/>
              </w:rPr>
              <w:t>No.</w:t>
            </w:r>
          </w:p>
        </w:tc>
        <w:tc>
          <w:tcPr>
            <w:tcW w:w="6390" w:type="dxa"/>
          </w:tcPr>
          <w:p w:rsidRPr="00233AF4" w:rsidR="00400930" w:rsidP="00BB1808" w:rsidRDefault="00400930" w14:paraId="13B37192" w14:textId="77777777">
            <w:pPr>
              <w:ind w:left="720" w:hanging="381"/>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33AF4">
              <w:rPr>
                <w:rFonts w:ascii="Calibri" w:hAnsi="Calibri" w:eastAsia="Times New Roman" w:cs="Calibri"/>
                <w:lang w:val="fr"/>
              </w:rPr>
              <w:t>Airport Name</w:t>
            </w:r>
          </w:p>
        </w:tc>
        <w:tc>
          <w:tcPr>
            <w:tcW w:w="2250" w:type="dxa"/>
          </w:tcPr>
          <w:p w:rsidRPr="00233AF4" w:rsidR="00400930" w:rsidP="00BB1808" w:rsidRDefault="00400930" w14:paraId="6618B4B2" w14:textId="77777777">
            <w:pPr>
              <w:ind w:left="720"/>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33AF4">
              <w:rPr>
                <w:rFonts w:ascii="Calibri" w:hAnsi="Calibri" w:eastAsia="Times New Roman" w:cs="Calibri"/>
                <w:lang w:val="fr"/>
              </w:rPr>
              <w:t>IATA Code</w:t>
            </w:r>
          </w:p>
        </w:tc>
      </w:tr>
      <w:tr w:rsidRPr="00233AF4" w:rsidR="00400930" w:rsidTr="00BB1808" w14:paraId="2AC1544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0" w:type="dxa"/>
          </w:tcPr>
          <w:p w:rsidRPr="00233AF4" w:rsidR="00400930" w:rsidP="00BB1808" w:rsidRDefault="00400930" w14:paraId="0A4FB587" w14:textId="77777777">
            <w:pPr>
              <w:pStyle w:val="ListParagraph"/>
              <w:numPr>
                <w:ilvl w:val="0"/>
                <w:numId w:val="1"/>
              </w:numPr>
              <w:ind w:left="432"/>
              <w:jc w:val="both"/>
              <w:rPr>
                <w:rFonts w:ascii="Calibri" w:hAnsi="Calibri" w:eastAsia="Times New Roman" w:cs="Calibri"/>
                <w:lang w:val="fr"/>
              </w:rPr>
            </w:pPr>
            <w:r w:rsidRPr="00233AF4">
              <w:rPr>
                <w:rFonts w:ascii="Calibri" w:hAnsi="Calibri" w:eastAsia="Times New Roman" w:cs="Calibri"/>
                <w:lang w:val="fr"/>
              </w:rPr>
              <w:t xml:space="preserve"> </w:t>
            </w:r>
          </w:p>
        </w:tc>
        <w:tc>
          <w:tcPr>
            <w:tcW w:w="6390" w:type="dxa"/>
          </w:tcPr>
          <w:p w:rsidRPr="00233AF4" w:rsidR="00400930" w:rsidP="00BB1808" w:rsidRDefault="00400930" w14:paraId="2EF3B716" w14:textId="77777777">
            <w:pPr>
              <w:ind w:left="720" w:hanging="381"/>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3AF4">
              <w:rPr>
                <w:rFonts w:ascii="Calibri" w:hAnsi="Calibri" w:eastAsia="Times New Roman" w:cs="Calibri"/>
                <w:lang w:val="fr"/>
              </w:rPr>
              <w:t>Sphinx International Airport</w:t>
            </w:r>
          </w:p>
        </w:tc>
        <w:tc>
          <w:tcPr>
            <w:tcW w:w="2250" w:type="dxa"/>
          </w:tcPr>
          <w:p w:rsidRPr="00233AF4" w:rsidR="00400930" w:rsidP="00BB1808" w:rsidRDefault="00400930" w14:paraId="56C3A5ED" w14:textId="77777777">
            <w:pPr>
              <w:ind w:left="72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3AF4">
              <w:rPr>
                <w:rFonts w:ascii="Calibri" w:hAnsi="Calibri" w:eastAsia="Times New Roman" w:cs="Calibri"/>
                <w:lang w:val="fr"/>
              </w:rPr>
              <w:t xml:space="preserve">SPX </w:t>
            </w:r>
          </w:p>
        </w:tc>
      </w:tr>
      <w:tr w:rsidRPr="00233AF4" w:rsidR="00400930" w:rsidTr="00BB1808" w14:paraId="7B840BD5" w14:textId="77777777">
        <w:trPr>
          <w:trHeight w:val="300"/>
        </w:trPr>
        <w:tc>
          <w:tcPr>
            <w:cnfStyle w:val="001000000000" w:firstRow="0" w:lastRow="0" w:firstColumn="1" w:lastColumn="0" w:oddVBand="0" w:evenVBand="0" w:oddHBand="0" w:evenHBand="0" w:firstRowFirstColumn="0" w:firstRowLastColumn="0" w:lastRowFirstColumn="0" w:lastRowLastColumn="0"/>
            <w:tcW w:w="720" w:type="dxa"/>
          </w:tcPr>
          <w:p w:rsidRPr="00233AF4" w:rsidR="00400930" w:rsidP="00BB1808" w:rsidRDefault="00400930" w14:paraId="55CA35AD" w14:textId="77777777">
            <w:pPr>
              <w:pStyle w:val="ListParagraph"/>
              <w:numPr>
                <w:ilvl w:val="0"/>
                <w:numId w:val="1"/>
              </w:numPr>
              <w:ind w:left="432"/>
              <w:jc w:val="both"/>
              <w:rPr>
                <w:rFonts w:ascii="Calibri" w:hAnsi="Calibri" w:eastAsia="Times New Roman" w:cs="Calibri"/>
                <w:lang w:val="fr"/>
              </w:rPr>
            </w:pPr>
            <w:r w:rsidRPr="00233AF4">
              <w:rPr>
                <w:rFonts w:ascii="Calibri" w:hAnsi="Calibri" w:eastAsia="Times New Roman" w:cs="Calibri"/>
                <w:lang w:val="fr"/>
              </w:rPr>
              <w:t xml:space="preserve"> </w:t>
            </w:r>
          </w:p>
        </w:tc>
        <w:tc>
          <w:tcPr>
            <w:tcW w:w="6390" w:type="dxa"/>
          </w:tcPr>
          <w:p w:rsidRPr="00233AF4" w:rsidR="00400930" w:rsidP="00BB1808" w:rsidRDefault="00400930" w14:paraId="497A158C" w14:textId="77777777">
            <w:pPr>
              <w:ind w:left="720" w:hanging="381"/>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233AF4">
              <w:rPr>
                <w:rFonts w:ascii="Calibri" w:hAnsi="Calibri" w:eastAsia="Times New Roman" w:cs="Calibri"/>
                <w:lang w:val="fr-FR"/>
              </w:rPr>
              <w:t>Hurghada</w:t>
            </w:r>
            <w:proofErr w:type="spellEnd"/>
            <w:r w:rsidRPr="00233AF4">
              <w:rPr>
                <w:rFonts w:ascii="Calibri" w:hAnsi="Calibri" w:eastAsia="Times New Roman" w:cs="Calibri"/>
                <w:lang w:val="fr-FR"/>
              </w:rPr>
              <w:t xml:space="preserve"> International Airport</w:t>
            </w:r>
          </w:p>
        </w:tc>
        <w:tc>
          <w:tcPr>
            <w:tcW w:w="2250" w:type="dxa"/>
          </w:tcPr>
          <w:p w:rsidRPr="00233AF4" w:rsidR="00400930" w:rsidP="00BB1808" w:rsidRDefault="00400930" w14:paraId="6B9984AF" w14:textId="77777777">
            <w:pPr>
              <w:ind w:left="7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3AF4">
              <w:rPr>
                <w:rFonts w:ascii="Calibri" w:hAnsi="Calibri" w:eastAsia="Times New Roman" w:cs="Calibri"/>
                <w:lang w:val="fr"/>
              </w:rPr>
              <w:t xml:space="preserve">HRG </w:t>
            </w:r>
          </w:p>
        </w:tc>
      </w:tr>
      <w:tr w:rsidRPr="00233AF4" w:rsidR="00400930" w:rsidTr="00BB1808" w14:paraId="244AAF4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0" w:type="dxa"/>
          </w:tcPr>
          <w:p w:rsidRPr="00233AF4" w:rsidR="00400930" w:rsidP="00BB1808" w:rsidRDefault="00400930" w14:paraId="13C6D7B4" w14:textId="77777777">
            <w:pPr>
              <w:pStyle w:val="ListParagraph"/>
              <w:numPr>
                <w:ilvl w:val="0"/>
                <w:numId w:val="1"/>
              </w:numPr>
              <w:ind w:left="432" w:hanging="381"/>
              <w:jc w:val="both"/>
              <w:rPr>
                <w:rFonts w:ascii="Calibri" w:hAnsi="Calibri" w:eastAsia="Times New Roman" w:cs="Calibri"/>
                <w:lang w:val="fr"/>
              </w:rPr>
            </w:pPr>
            <w:r w:rsidRPr="00233AF4">
              <w:rPr>
                <w:rFonts w:ascii="Calibri" w:hAnsi="Calibri" w:eastAsia="Times New Roman" w:cs="Calibri"/>
                <w:lang w:val="fr"/>
              </w:rPr>
              <w:t xml:space="preserve"> </w:t>
            </w:r>
          </w:p>
        </w:tc>
        <w:tc>
          <w:tcPr>
            <w:tcW w:w="6390" w:type="dxa"/>
          </w:tcPr>
          <w:p w:rsidRPr="00233AF4" w:rsidR="00400930" w:rsidP="00BB1808" w:rsidRDefault="00400930" w14:paraId="4E4DC877" w14:textId="77777777">
            <w:pPr>
              <w:ind w:left="720" w:hanging="381"/>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3AF4">
              <w:rPr>
                <w:rFonts w:ascii="Calibri" w:hAnsi="Calibri" w:eastAsia="Times New Roman" w:cs="Calibri"/>
              </w:rPr>
              <w:t>Sharm El Sheikh International Airport</w:t>
            </w:r>
          </w:p>
        </w:tc>
        <w:tc>
          <w:tcPr>
            <w:tcW w:w="2250" w:type="dxa"/>
          </w:tcPr>
          <w:p w:rsidRPr="00233AF4" w:rsidR="00400930" w:rsidP="00BB1808" w:rsidRDefault="00400930" w14:paraId="1910604A" w14:textId="77777777">
            <w:pPr>
              <w:ind w:left="72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3AF4">
              <w:rPr>
                <w:rFonts w:ascii="Calibri" w:hAnsi="Calibri" w:eastAsia="Times New Roman" w:cs="Calibri"/>
                <w:lang w:val="fr"/>
              </w:rPr>
              <w:t xml:space="preserve">SSH </w:t>
            </w:r>
          </w:p>
        </w:tc>
      </w:tr>
      <w:tr w:rsidRPr="00233AF4" w:rsidR="00400930" w:rsidTr="00BB1808" w14:paraId="1ACBEE2A" w14:textId="77777777">
        <w:trPr>
          <w:trHeight w:val="300"/>
        </w:trPr>
        <w:tc>
          <w:tcPr>
            <w:cnfStyle w:val="001000000000" w:firstRow="0" w:lastRow="0" w:firstColumn="1" w:lastColumn="0" w:oddVBand="0" w:evenVBand="0" w:oddHBand="0" w:evenHBand="0" w:firstRowFirstColumn="0" w:firstRowLastColumn="0" w:lastRowFirstColumn="0" w:lastRowLastColumn="0"/>
            <w:tcW w:w="720" w:type="dxa"/>
          </w:tcPr>
          <w:p w:rsidRPr="00233AF4" w:rsidR="00400930" w:rsidP="00BB1808" w:rsidRDefault="00400930" w14:paraId="6034148E" w14:textId="77777777">
            <w:pPr>
              <w:pStyle w:val="ListParagraph"/>
              <w:numPr>
                <w:ilvl w:val="0"/>
                <w:numId w:val="1"/>
              </w:numPr>
              <w:ind w:left="432"/>
              <w:jc w:val="both"/>
              <w:rPr>
                <w:rFonts w:ascii="Calibri" w:hAnsi="Calibri" w:eastAsia="Times New Roman" w:cs="Calibri"/>
                <w:lang w:val="fr"/>
              </w:rPr>
            </w:pPr>
            <w:r w:rsidRPr="00233AF4">
              <w:rPr>
                <w:rFonts w:ascii="Calibri" w:hAnsi="Calibri" w:eastAsia="Times New Roman" w:cs="Calibri"/>
                <w:lang w:val="fr"/>
              </w:rPr>
              <w:t xml:space="preserve"> </w:t>
            </w:r>
          </w:p>
        </w:tc>
        <w:tc>
          <w:tcPr>
            <w:tcW w:w="6390" w:type="dxa"/>
          </w:tcPr>
          <w:p w:rsidRPr="00233AF4" w:rsidR="00400930" w:rsidP="00BB1808" w:rsidRDefault="00400930" w14:paraId="490587E4" w14:textId="77777777">
            <w:pPr>
              <w:ind w:left="720" w:hanging="381"/>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3AF4">
              <w:rPr>
                <w:rFonts w:ascii="Calibri" w:hAnsi="Calibri" w:eastAsia="Times New Roman" w:cs="Calibri"/>
                <w:lang w:val="fr"/>
              </w:rPr>
              <w:t>Borg El Arab International Airport</w:t>
            </w:r>
          </w:p>
        </w:tc>
        <w:tc>
          <w:tcPr>
            <w:tcW w:w="2250" w:type="dxa"/>
          </w:tcPr>
          <w:p w:rsidRPr="00233AF4" w:rsidR="00400930" w:rsidP="00BB1808" w:rsidRDefault="00400930" w14:paraId="743B1CC7" w14:textId="77777777">
            <w:pPr>
              <w:ind w:left="7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3AF4">
              <w:rPr>
                <w:rFonts w:ascii="Calibri" w:hAnsi="Calibri" w:eastAsia="Times New Roman" w:cs="Calibri"/>
                <w:lang w:val="fr"/>
              </w:rPr>
              <w:t>HBE</w:t>
            </w:r>
          </w:p>
        </w:tc>
      </w:tr>
      <w:tr w:rsidRPr="00233AF4" w:rsidR="00400930" w:rsidTr="00BB1808" w14:paraId="69F9173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0" w:type="dxa"/>
          </w:tcPr>
          <w:p w:rsidRPr="00233AF4" w:rsidR="00400930" w:rsidP="00BB1808" w:rsidRDefault="00400930" w14:paraId="1C7C7C14" w14:textId="77777777">
            <w:pPr>
              <w:pStyle w:val="ListParagraph"/>
              <w:numPr>
                <w:ilvl w:val="0"/>
                <w:numId w:val="1"/>
              </w:numPr>
              <w:ind w:left="432"/>
              <w:jc w:val="both"/>
              <w:rPr>
                <w:rFonts w:ascii="Calibri" w:hAnsi="Calibri" w:eastAsia="Times New Roman" w:cs="Calibri"/>
                <w:lang w:val="fr"/>
              </w:rPr>
            </w:pPr>
            <w:r w:rsidRPr="00233AF4">
              <w:rPr>
                <w:rFonts w:ascii="Calibri" w:hAnsi="Calibri" w:eastAsia="Times New Roman" w:cs="Calibri"/>
                <w:lang w:val="fr"/>
              </w:rPr>
              <w:t xml:space="preserve"> </w:t>
            </w:r>
          </w:p>
        </w:tc>
        <w:tc>
          <w:tcPr>
            <w:tcW w:w="6390" w:type="dxa"/>
          </w:tcPr>
          <w:p w:rsidRPr="00233AF4" w:rsidR="00400930" w:rsidP="00BB1808" w:rsidRDefault="00400930" w14:paraId="6EB0D54B" w14:textId="77777777">
            <w:pPr>
              <w:ind w:left="720" w:hanging="381"/>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roofErr w:type="spellStart"/>
            <w:r w:rsidRPr="00233AF4">
              <w:rPr>
                <w:rFonts w:ascii="Calibri" w:hAnsi="Calibri" w:eastAsia="Times New Roman" w:cs="Calibri"/>
                <w:lang w:val="fr-FR"/>
              </w:rPr>
              <w:t>Luxor</w:t>
            </w:r>
            <w:proofErr w:type="spellEnd"/>
            <w:r w:rsidRPr="00233AF4">
              <w:rPr>
                <w:rFonts w:ascii="Calibri" w:hAnsi="Calibri" w:eastAsia="Times New Roman" w:cs="Calibri"/>
                <w:lang w:val="fr-FR"/>
              </w:rPr>
              <w:t xml:space="preserve"> International Airport</w:t>
            </w:r>
          </w:p>
        </w:tc>
        <w:tc>
          <w:tcPr>
            <w:tcW w:w="2250" w:type="dxa"/>
          </w:tcPr>
          <w:p w:rsidRPr="00233AF4" w:rsidR="00400930" w:rsidP="00BB1808" w:rsidRDefault="00400930" w14:paraId="10F389C5" w14:textId="77777777">
            <w:pPr>
              <w:ind w:left="72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3AF4">
              <w:rPr>
                <w:rFonts w:ascii="Calibri" w:hAnsi="Calibri" w:eastAsia="Times New Roman" w:cs="Calibri"/>
                <w:lang w:val="fr"/>
              </w:rPr>
              <w:t>LUX</w:t>
            </w:r>
          </w:p>
        </w:tc>
      </w:tr>
      <w:tr w:rsidRPr="00233AF4" w:rsidR="00400930" w:rsidTr="00BB1808" w14:paraId="54CCCEA9" w14:textId="77777777">
        <w:trPr>
          <w:trHeight w:val="300"/>
        </w:trPr>
        <w:tc>
          <w:tcPr>
            <w:cnfStyle w:val="001000000000" w:firstRow="0" w:lastRow="0" w:firstColumn="1" w:lastColumn="0" w:oddVBand="0" w:evenVBand="0" w:oddHBand="0" w:evenHBand="0" w:firstRowFirstColumn="0" w:firstRowLastColumn="0" w:lastRowFirstColumn="0" w:lastRowLastColumn="0"/>
            <w:tcW w:w="720" w:type="dxa"/>
          </w:tcPr>
          <w:p w:rsidRPr="00233AF4" w:rsidR="00400930" w:rsidP="00BB1808" w:rsidRDefault="00400930" w14:paraId="13FC9238" w14:textId="77777777">
            <w:pPr>
              <w:pStyle w:val="ListParagraph"/>
              <w:numPr>
                <w:ilvl w:val="0"/>
                <w:numId w:val="1"/>
              </w:numPr>
              <w:ind w:left="432"/>
              <w:jc w:val="both"/>
              <w:rPr>
                <w:rFonts w:ascii="Calibri" w:hAnsi="Calibri" w:eastAsia="Times New Roman" w:cs="Calibri"/>
                <w:lang w:val="fr"/>
              </w:rPr>
            </w:pPr>
            <w:r w:rsidRPr="00233AF4">
              <w:rPr>
                <w:rFonts w:ascii="Calibri" w:hAnsi="Calibri" w:eastAsia="Times New Roman" w:cs="Calibri"/>
                <w:lang w:val="fr"/>
              </w:rPr>
              <w:t xml:space="preserve"> </w:t>
            </w:r>
          </w:p>
        </w:tc>
        <w:tc>
          <w:tcPr>
            <w:tcW w:w="6390" w:type="dxa"/>
          </w:tcPr>
          <w:p w:rsidRPr="00233AF4" w:rsidR="00400930" w:rsidP="00BB1808" w:rsidRDefault="00400930" w14:paraId="5B821DC6" w14:textId="77777777">
            <w:pPr>
              <w:ind w:left="720" w:hanging="381"/>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233AF4">
              <w:rPr>
                <w:rFonts w:ascii="Calibri" w:hAnsi="Calibri" w:eastAsia="Times New Roman" w:cs="Calibri"/>
                <w:lang w:val="fr-FR"/>
              </w:rPr>
              <w:t>Aswan</w:t>
            </w:r>
            <w:proofErr w:type="spellEnd"/>
            <w:r w:rsidRPr="00233AF4">
              <w:rPr>
                <w:rFonts w:ascii="Calibri" w:hAnsi="Calibri" w:eastAsia="Times New Roman" w:cs="Calibri"/>
                <w:lang w:val="fr-FR"/>
              </w:rPr>
              <w:t xml:space="preserve"> International Airport</w:t>
            </w:r>
          </w:p>
        </w:tc>
        <w:tc>
          <w:tcPr>
            <w:tcW w:w="2250" w:type="dxa"/>
          </w:tcPr>
          <w:p w:rsidRPr="00233AF4" w:rsidR="00400930" w:rsidP="00BB1808" w:rsidRDefault="00400930" w14:paraId="29BD0DF2" w14:textId="77777777">
            <w:pPr>
              <w:ind w:left="7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3AF4">
              <w:rPr>
                <w:rFonts w:ascii="Calibri" w:hAnsi="Calibri" w:eastAsia="Times New Roman" w:cs="Calibri"/>
                <w:lang w:val="fr"/>
              </w:rPr>
              <w:t>ASW</w:t>
            </w:r>
          </w:p>
        </w:tc>
      </w:tr>
      <w:tr w:rsidRPr="00233AF4" w:rsidR="00400930" w:rsidTr="00BB1808" w14:paraId="4ABC6D6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0" w:type="dxa"/>
          </w:tcPr>
          <w:p w:rsidRPr="00233AF4" w:rsidR="00400930" w:rsidP="00BB1808" w:rsidRDefault="00400930" w14:paraId="502109C0" w14:textId="77777777">
            <w:pPr>
              <w:pStyle w:val="ListParagraph"/>
              <w:numPr>
                <w:ilvl w:val="0"/>
                <w:numId w:val="1"/>
              </w:numPr>
              <w:ind w:left="432"/>
              <w:jc w:val="both"/>
              <w:rPr>
                <w:rFonts w:ascii="Calibri" w:hAnsi="Calibri" w:eastAsia="Times New Roman" w:cs="Calibri"/>
                <w:lang w:val="fr"/>
              </w:rPr>
            </w:pPr>
            <w:r w:rsidRPr="00233AF4">
              <w:rPr>
                <w:rFonts w:ascii="Calibri" w:hAnsi="Calibri" w:eastAsia="Times New Roman" w:cs="Calibri"/>
                <w:lang w:val="fr"/>
              </w:rPr>
              <w:lastRenderedPageBreak/>
              <w:t xml:space="preserve"> </w:t>
            </w:r>
          </w:p>
        </w:tc>
        <w:tc>
          <w:tcPr>
            <w:tcW w:w="6390" w:type="dxa"/>
          </w:tcPr>
          <w:p w:rsidRPr="00233AF4" w:rsidR="00400930" w:rsidP="00BB1808" w:rsidRDefault="00400930" w14:paraId="1E7FFB38" w14:textId="77777777">
            <w:pPr>
              <w:ind w:left="720" w:hanging="381"/>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3AF4">
              <w:rPr>
                <w:rFonts w:ascii="Calibri" w:hAnsi="Calibri" w:eastAsia="Times New Roman" w:cs="Calibri"/>
                <w:lang w:val="fr"/>
              </w:rPr>
              <w:t>Sohag International Airport</w:t>
            </w:r>
          </w:p>
        </w:tc>
        <w:tc>
          <w:tcPr>
            <w:tcW w:w="2250" w:type="dxa"/>
          </w:tcPr>
          <w:p w:rsidRPr="00233AF4" w:rsidR="00400930" w:rsidP="00BB1808" w:rsidRDefault="00400930" w14:paraId="2ED55F79" w14:textId="77777777">
            <w:pPr>
              <w:ind w:left="72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3AF4">
              <w:rPr>
                <w:rFonts w:ascii="Calibri" w:hAnsi="Calibri" w:eastAsia="Times New Roman" w:cs="Calibri"/>
                <w:lang w:val="fr"/>
              </w:rPr>
              <w:t>HMB</w:t>
            </w:r>
          </w:p>
        </w:tc>
      </w:tr>
      <w:tr w:rsidRPr="00233AF4" w:rsidR="00400930" w:rsidTr="00BB1808" w14:paraId="58F8B9A3" w14:textId="77777777">
        <w:trPr>
          <w:trHeight w:val="300"/>
        </w:trPr>
        <w:tc>
          <w:tcPr>
            <w:cnfStyle w:val="001000000000" w:firstRow="0" w:lastRow="0" w:firstColumn="1" w:lastColumn="0" w:oddVBand="0" w:evenVBand="0" w:oddHBand="0" w:evenHBand="0" w:firstRowFirstColumn="0" w:firstRowLastColumn="0" w:lastRowFirstColumn="0" w:lastRowLastColumn="0"/>
            <w:tcW w:w="720" w:type="dxa"/>
          </w:tcPr>
          <w:p w:rsidRPr="00233AF4" w:rsidR="00400930" w:rsidP="00BB1808" w:rsidRDefault="00400930" w14:paraId="39BE47C9" w14:textId="77777777">
            <w:pPr>
              <w:pStyle w:val="ListParagraph"/>
              <w:numPr>
                <w:ilvl w:val="0"/>
                <w:numId w:val="1"/>
              </w:numPr>
              <w:ind w:left="432"/>
              <w:jc w:val="both"/>
              <w:rPr>
                <w:rFonts w:ascii="Calibri" w:hAnsi="Calibri" w:eastAsia="Times New Roman" w:cs="Calibri"/>
                <w:lang w:val="fr"/>
              </w:rPr>
            </w:pPr>
            <w:r w:rsidRPr="00233AF4">
              <w:rPr>
                <w:rFonts w:ascii="Calibri" w:hAnsi="Calibri" w:eastAsia="Times New Roman" w:cs="Calibri"/>
                <w:lang w:val="fr"/>
              </w:rPr>
              <w:t xml:space="preserve"> </w:t>
            </w:r>
          </w:p>
        </w:tc>
        <w:tc>
          <w:tcPr>
            <w:tcW w:w="6390" w:type="dxa"/>
          </w:tcPr>
          <w:p w:rsidRPr="00233AF4" w:rsidR="00400930" w:rsidP="00BB1808" w:rsidRDefault="00400930" w14:paraId="53D4C069" w14:textId="77777777">
            <w:pPr>
              <w:ind w:left="720" w:hanging="381"/>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233AF4">
              <w:rPr>
                <w:rFonts w:ascii="Calibri" w:hAnsi="Calibri" w:eastAsia="Times New Roman" w:cs="Calibri"/>
                <w:lang w:val="fr-FR"/>
              </w:rPr>
              <w:t>Assiut</w:t>
            </w:r>
            <w:proofErr w:type="spellEnd"/>
            <w:r w:rsidRPr="00233AF4">
              <w:rPr>
                <w:rFonts w:ascii="Calibri" w:hAnsi="Calibri" w:eastAsia="Times New Roman" w:cs="Calibri"/>
                <w:lang w:val="fr-FR"/>
              </w:rPr>
              <w:t xml:space="preserve"> Airport</w:t>
            </w:r>
          </w:p>
        </w:tc>
        <w:tc>
          <w:tcPr>
            <w:tcW w:w="2250" w:type="dxa"/>
          </w:tcPr>
          <w:p w:rsidRPr="00233AF4" w:rsidR="00400930" w:rsidP="00BB1808" w:rsidRDefault="00400930" w14:paraId="23E6668B" w14:textId="77777777">
            <w:pPr>
              <w:ind w:left="7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3AF4">
              <w:rPr>
                <w:rFonts w:ascii="Calibri" w:hAnsi="Calibri" w:eastAsia="Times New Roman" w:cs="Calibri"/>
                <w:lang w:val="fr"/>
              </w:rPr>
              <w:t>ATZ</w:t>
            </w:r>
          </w:p>
        </w:tc>
      </w:tr>
      <w:tr w:rsidRPr="00233AF4" w:rsidR="00400930" w:rsidTr="00BB1808" w14:paraId="2E4E61A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0" w:type="dxa"/>
          </w:tcPr>
          <w:p w:rsidRPr="00233AF4" w:rsidR="00400930" w:rsidP="00BB1808" w:rsidRDefault="00400930" w14:paraId="58F68592" w14:textId="77777777">
            <w:pPr>
              <w:pStyle w:val="ListParagraph"/>
              <w:numPr>
                <w:ilvl w:val="0"/>
                <w:numId w:val="1"/>
              </w:numPr>
              <w:ind w:left="432"/>
              <w:jc w:val="both"/>
              <w:rPr>
                <w:rFonts w:ascii="Calibri" w:hAnsi="Calibri" w:eastAsia="Times New Roman" w:cs="Calibri"/>
                <w:lang w:val="fr"/>
              </w:rPr>
            </w:pPr>
            <w:r w:rsidRPr="00233AF4">
              <w:rPr>
                <w:rFonts w:ascii="Calibri" w:hAnsi="Calibri" w:eastAsia="Times New Roman" w:cs="Calibri"/>
                <w:lang w:val="fr"/>
              </w:rPr>
              <w:t xml:space="preserve"> </w:t>
            </w:r>
          </w:p>
        </w:tc>
        <w:tc>
          <w:tcPr>
            <w:tcW w:w="6390" w:type="dxa"/>
          </w:tcPr>
          <w:p w:rsidRPr="00233AF4" w:rsidR="00400930" w:rsidP="00BB1808" w:rsidRDefault="00400930" w14:paraId="046F0656" w14:textId="77777777">
            <w:pPr>
              <w:ind w:left="720" w:hanging="381"/>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3AF4">
              <w:rPr>
                <w:rFonts w:ascii="Calibri" w:hAnsi="Calibri" w:eastAsia="Times New Roman" w:cs="Calibri"/>
                <w:lang w:val="fr-FR"/>
              </w:rPr>
              <w:t xml:space="preserve">Abu </w:t>
            </w:r>
            <w:proofErr w:type="spellStart"/>
            <w:r w:rsidRPr="00233AF4">
              <w:rPr>
                <w:rFonts w:ascii="Calibri" w:hAnsi="Calibri" w:eastAsia="Times New Roman" w:cs="Calibri"/>
                <w:lang w:val="fr-FR"/>
              </w:rPr>
              <w:t>Simbel</w:t>
            </w:r>
            <w:proofErr w:type="spellEnd"/>
            <w:r w:rsidRPr="00233AF4">
              <w:rPr>
                <w:rFonts w:ascii="Calibri" w:hAnsi="Calibri" w:eastAsia="Times New Roman" w:cs="Calibri"/>
                <w:lang w:val="fr-FR"/>
              </w:rPr>
              <w:t xml:space="preserve"> Airport</w:t>
            </w:r>
          </w:p>
        </w:tc>
        <w:tc>
          <w:tcPr>
            <w:tcW w:w="2250" w:type="dxa"/>
          </w:tcPr>
          <w:p w:rsidRPr="00233AF4" w:rsidR="00400930" w:rsidP="00BB1808" w:rsidRDefault="00400930" w14:paraId="3252D1FB" w14:textId="77777777">
            <w:pPr>
              <w:ind w:left="72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3AF4">
              <w:rPr>
                <w:rFonts w:ascii="Calibri" w:hAnsi="Calibri" w:eastAsia="Times New Roman" w:cs="Calibri"/>
                <w:lang w:val="fr"/>
              </w:rPr>
              <w:t>ABS</w:t>
            </w:r>
          </w:p>
        </w:tc>
      </w:tr>
      <w:tr w:rsidRPr="00233AF4" w:rsidR="00400930" w:rsidTr="00BB1808" w14:paraId="383775CA" w14:textId="77777777">
        <w:trPr>
          <w:trHeight w:val="300"/>
        </w:trPr>
        <w:tc>
          <w:tcPr>
            <w:cnfStyle w:val="001000000000" w:firstRow="0" w:lastRow="0" w:firstColumn="1" w:lastColumn="0" w:oddVBand="0" w:evenVBand="0" w:oddHBand="0" w:evenHBand="0" w:firstRowFirstColumn="0" w:firstRowLastColumn="0" w:lastRowFirstColumn="0" w:lastRowLastColumn="0"/>
            <w:tcW w:w="720" w:type="dxa"/>
          </w:tcPr>
          <w:p w:rsidRPr="00233AF4" w:rsidR="00400930" w:rsidP="00BB1808" w:rsidRDefault="00400930" w14:paraId="10040FFE" w14:textId="77777777">
            <w:pPr>
              <w:pStyle w:val="ListParagraph"/>
              <w:numPr>
                <w:ilvl w:val="0"/>
                <w:numId w:val="1"/>
              </w:numPr>
              <w:ind w:left="432"/>
              <w:jc w:val="both"/>
              <w:rPr>
                <w:rFonts w:ascii="Calibri" w:hAnsi="Calibri" w:eastAsia="Times New Roman" w:cs="Calibri"/>
                <w:lang w:val="fr"/>
              </w:rPr>
            </w:pPr>
            <w:r w:rsidRPr="00233AF4">
              <w:rPr>
                <w:rFonts w:ascii="Calibri" w:hAnsi="Calibri" w:eastAsia="Times New Roman" w:cs="Calibri"/>
                <w:lang w:val="fr"/>
              </w:rPr>
              <w:t xml:space="preserve"> </w:t>
            </w:r>
          </w:p>
        </w:tc>
        <w:tc>
          <w:tcPr>
            <w:tcW w:w="6390" w:type="dxa"/>
          </w:tcPr>
          <w:p w:rsidRPr="00233AF4" w:rsidR="00400930" w:rsidP="00BB1808" w:rsidRDefault="00400930" w14:paraId="06E64716" w14:textId="77777777">
            <w:pPr>
              <w:ind w:left="720" w:hanging="381"/>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3AF4">
              <w:rPr>
                <w:rFonts w:ascii="Calibri" w:hAnsi="Calibri" w:eastAsia="Times New Roman" w:cs="Calibri"/>
                <w:lang w:val="fr"/>
              </w:rPr>
              <w:t>El Alamein International Airport</w:t>
            </w:r>
          </w:p>
        </w:tc>
        <w:tc>
          <w:tcPr>
            <w:tcW w:w="2250" w:type="dxa"/>
          </w:tcPr>
          <w:p w:rsidRPr="00233AF4" w:rsidR="00400930" w:rsidP="00BB1808" w:rsidRDefault="00400930" w14:paraId="4B41D93A" w14:textId="77777777">
            <w:pPr>
              <w:ind w:left="7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3AF4">
              <w:rPr>
                <w:rFonts w:ascii="Calibri" w:hAnsi="Calibri" w:eastAsia="Times New Roman" w:cs="Calibri"/>
                <w:lang w:val="fr"/>
              </w:rPr>
              <w:t>DBB</w:t>
            </w:r>
          </w:p>
        </w:tc>
      </w:tr>
      <w:tr w:rsidRPr="00233AF4" w:rsidR="00400930" w:rsidTr="00BB1808" w14:paraId="263602A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0" w:type="dxa"/>
          </w:tcPr>
          <w:p w:rsidRPr="00233AF4" w:rsidR="00400930" w:rsidP="00BB1808" w:rsidRDefault="00400930" w14:paraId="42AE998E" w14:textId="77777777">
            <w:pPr>
              <w:pStyle w:val="ListParagraph"/>
              <w:numPr>
                <w:ilvl w:val="0"/>
                <w:numId w:val="1"/>
              </w:numPr>
              <w:ind w:left="432"/>
              <w:jc w:val="both"/>
              <w:rPr>
                <w:rFonts w:ascii="Calibri" w:hAnsi="Calibri" w:eastAsia="Times New Roman" w:cs="Calibri"/>
                <w:lang w:val="fr"/>
              </w:rPr>
            </w:pPr>
            <w:r w:rsidRPr="00233AF4">
              <w:rPr>
                <w:rFonts w:ascii="Calibri" w:hAnsi="Calibri" w:eastAsia="Times New Roman" w:cs="Calibri"/>
                <w:lang w:val="fr"/>
              </w:rPr>
              <w:t xml:space="preserve"> </w:t>
            </w:r>
          </w:p>
        </w:tc>
        <w:tc>
          <w:tcPr>
            <w:tcW w:w="6390" w:type="dxa"/>
          </w:tcPr>
          <w:p w:rsidRPr="00233AF4" w:rsidR="00400930" w:rsidP="00BB1808" w:rsidRDefault="00400930" w14:paraId="3F45A7E4" w14:textId="77777777">
            <w:pPr>
              <w:ind w:left="720" w:hanging="381"/>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3AF4">
              <w:rPr>
                <w:rFonts w:ascii="Calibri" w:hAnsi="Calibri" w:eastAsia="Times New Roman" w:cs="Calibri"/>
                <w:lang w:val="fr-FR"/>
              </w:rPr>
              <w:t xml:space="preserve">Marsa </w:t>
            </w:r>
            <w:proofErr w:type="spellStart"/>
            <w:r w:rsidRPr="00233AF4">
              <w:rPr>
                <w:rFonts w:ascii="Calibri" w:hAnsi="Calibri" w:eastAsia="Times New Roman" w:cs="Calibri"/>
                <w:lang w:val="fr-FR"/>
              </w:rPr>
              <w:t>Matruh</w:t>
            </w:r>
            <w:proofErr w:type="spellEnd"/>
            <w:r w:rsidRPr="00233AF4">
              <w:rPr>
                <w:rFonts w:ascii="Calibri" w:hAnsi="Calibri" w:eastAsia="Times New Roman" w:cs="Calibri"/>
                <w:lang w:val="fr-FR"/>
              </w:rPr>
              <w:t xml:space="preserve"> Airport</w:t>
            </w:r>
          </w:p>
        </w:tc>
        <w:tc>
          <w:tcPr>
            <w:tcW w:w="2250" w:type="dxa"/>
          </w:tcPr>
          <w:p w:rsidRPr="00233AF4" w:rsidR="00400930" w:rsidP="00BB1808" w:rsidRDefault="00400930" w14:paraId="6E469E5B" w14:textId="77777777">
            <w:pPr>
              <w:ind w:left="72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3AF4">
              <w:rPr>
                <w:rFonts w:ascii="Calibri" w:hAnsi="Calibri" w:eastAsia="Times New Roman" w:cs="Calibri"/>
                <w:lang w:val="fr"/>
              </w:rPr>
              <w:t>MUH</w:t>
            </w:r>
          </w:p>
        </w:tc>
      </w:tr>
    </w:tbl>
    <w:p w:rsidRPr="00233AF4" w:rsidR="00400930" w:rsidP="00400930" w:rsidRDefault="00400930" w14:paraId="01112C79" w14:textId="77777777">
      <w:pPr>
        <w:jc w:val="both"/>
        <w:rPr>
          <w:rFonts w:ascii="Calibri" w:hAnsi="Calibri" w:cs="Calibri"/>
        </w:rPr>
      </w:pPr>
    </w:p>
    <w:p w:rsidRPr="00233AF4" w:rsidR="00400930" w:rsidP="00400930" w:rsidRDefault="00400930" w14:paraId="0AE3C2FA" w14:textId="77777777">
      <w:pPr>
        <w:pStyle w:val="ListParagraph"/>
        <w:numPr>
          <w:ilvl w:val="0"/>
          <w:numId w:val="21"/>
        </w:numPr>
        <w:jc w:val="both"/>
        <w:rPr>
          <w:rFonts w:ascii="Calibri" w:hAnsi="Calibri" w:cs="Calibri"/>
          <w:b/>
          <w:bCs/>
        </w:rPr>
      </w:pPr>
      <w:r w:rsidRPr="00233AF4">
        <w:rPr>
          <w:rFonts w:ascii="Calibri" w:hAnsi="Calibri" w:cs="Calibri"/>
          <w:b/>
          <w:bCs/>
        </w:rPr>
        <w:t xml:space="preserve">Component 2 - </w:t>
      </w:r>
      <w:r w:rsidRPr="00233AF4">
        <w:rPr>
          <w:rFonts w:ascii="Calibri" w:hAnsi="Calibri" w:eastAsia="Aptos" w:cs="Calibri"/>
          <w:b/>
          <w:bCs/>
        </w:rPr>
        <w:t>Pilot PSP Transaction</w:t>
      </w:r>
    </w:p>
    <w:p w:rsidRPr="00233AF4" w:rsidR="00400930" w:rsidP="00400930" w:rsidRDefault="00400930" w14:paraId="5EBB99F5" w14:textId="77777777">
      <w:pPr>
        <w:jc w:val="both"/>
        <w:rPr>
          <w:rFonts w:ascii="Calibri" w:hAnsi="Calibri" w:cs="Calibri"/>
        </w:rPr>
      </w:pPr>
      <w:r w:rsidRPr="00233AF4">
        <w:rPr>
          <w:rFonts w:ascii="Calibri" w:hAnsi="Calibri" w:cs="Calibri"/>
        </w:rPr>
        <w:t xml:space="preserve">The objective of Component 2 is to support MoCA in the development and implementation of a PSP transaction for </w:t>
      </w:r>
      <w:proofErr w:type="spellStart"/>
      <w:r w:rsidRPr="00233AF4">
        <w:rPr>
          <w:rFonts w:ascii="Calibri" w:hAnsi="Calibri" w:cs="Calibri"/>
        </w:rPr>
        <w:t>Hurghada</w:t>
      </w:r>
      <w:proofErr w:type="spellEnd"/>
      <w:r w:rsidRPr="00233AF4">
        <w:rPr>
          <w:rFonts w:ascii="Calibri" w:hAnsi="Calibri" w:cs="Calibri"/>
        </w:rPr>
        <w:t xml:space="preserve"> International Airport (either on a standalone basis or bundled with other airports to be identified under Component 1 and as approved by the MoCA) including to competitively select a private partner for the expansion, operation and management of the airport. This second component includes:</w:t>
      </w:r>
    </w:p>
    <w:p w:rsidRPr="00233AF4" w:rsidR="00400930" w:rsidP="00400930" w:rsidRDefault="00400930" w14:paraId="5E0E26A1" w14:textId="77777777">
      <w:pPr>
        <w:pStyle w:val="ListParagraph"/>
        <w:numPr>
          <w:ilvl w:val="0"/>
          <w:numId w:val="22"/>
        </w:numPr>
        <w:jc w:val="both"/>
        <w:rPr>
          <w:rFonts w:ascii="Calibri" w:hAnsi="Calibri" w:cs="Calibri"/>
        </w:rPr>
      </w:pPr>
      <w:r w:rsidRPr="00233AF4">
        <w:rPr>
          <w:rFonts w:ascii="Calibri" w:hAnsi="Calibri" w:cs="Calibri"/>
        </w:rPr>
        <w:t>Detailed Due Diligence and Transaction Structuring</w:t>
      </w:r>
    </w:p>
    <w:p w:rsidRPr="00233AF4" w:rsidR="00400930" w:rsidP="00400930" w:rsidRDefault="00400930" w14:paraId="5FECCFBE" w14:textId="77777777">
      <w:pPr>
        <w:jc w:val="both"/>
        <w:rPr>
          <w:rFonts w:ascii="Calibri" w:hAnsi="Calibri" w:cs="Calibri"/>
        </w:rPr>
      </w:pPr>
      <w:r w:rsidRPr="00233AF4">
        <w:rPr>
          <w:rFonts w:ascii="Calibri" w:hAnsi="Calibri" w:cs="Calibri"/>
        </w:rPr>
        <w:t xml:space="preserve">This consists of a comprehensive technical, legal, environmental and social, commercial and financial due diligence of the Pilot PSP Transaction </w:t>
      </w:r>
      <w:proofErr w:type="gramStart"/>
      <w:r w:rsidRPr="00233AF4">
        <w:rPr>
          <w:rFonts w:ascii="Calibri" w:hAnsi="Calibri" w:cs="Calibri"/>
        </w:rPr>
        <w:t>in order to</w:t>
      </w:r>
      <w:proofErr w:type="gramEnd"/>
      <w:r w:rsidRPr="00233AF4">
        <w:rPr>
          <w:rFonts w:ascii="Calibri" w:hAnsi="Calibri" w:cs="Calibri"/>
        </w:rPr>
        <w:t xml:space="preserve"> inform the transaction structure recommendations to be made to the Client. </w:t>
      </w:r>
    </w:p>
    <w:p w:rsidRPr="00233AF4" w:rsidR="00400930" w:rsidP="00400930" w:rsidRDefault="00400930" w14:paraId="1AEAA363" w14:textId="77777777">
      <w:pPr>
        <w:pStyle w:val="ListParagraph"/>
        <w:numPr>
          <w:ilvl w:val="0"/>
          <w:numId w:val="22"/>
        </w:numPr>
        <w:jc w:val="both"/>
        <w:rPr>
          <w:rFonts w:ascii="Calibri" w:hAnsi="Calibri" w:cs="Calibri"/>
        </w:rPr>
      </w:pPr>
      <w:r w:rsidRPr="00233AF4">
        <w:rPr>
          <w:rFonts w:ascii="Calibri" w:hAnsi="Calibri" w:cs="Calibri"/>
        </w:rPr>
        <w:t>Tender Implementation</w:t>
      </w:r>
    </w:p>
    <w:p w:rsidRPr="00233AF4" w:rsidR="00400930" w:rsidP="00400930" w:rsidRDefault="00400930" w14:paraId="368ACE01" w14:textId="77777777">
      <w:pPr>
        <w:jc w:val="both"/>
        <w:rPr>
          <w:rFonts w:ascii="Calibri" w:hAnsi="Calibri" w:cs="Calibri"/>
        </w:rPr>
      </w:pPr>
      <w:r w:rsidRPr="00233AF4">
        <w:rPr>
          <w:rFonts w:ascii="Calibri" w:hAnsi="Calibri" w:cs="Calibri"/>
        </w:rPr>
        <w:t>This consists in assisting the Client with the implementation of the Pilot PSP Transaction, including assisting with (i) the preparation of the instructions to bidders and project agreements, (ii) the tender process, and communicating with bidders, (iii) the pre-qualification of potential bidders, (iv) the selection of the winning bidder and (v) the signing of the project agreements and commercial closure of the transaction.</w:t>
      </w:r>
    </w:p>
    <w:p w:rsidRPr="00233AF4" w:rsidR="00400930" w:rsidP="00400930" w:rsidRDefault="00400930" w14:paraId="060DC952" w14:textId="77777777">
      <w:pPr>
        <w:pStyle w:val="ListParagraph"/>
        <w:numPr>
          <w:ilvl w:val="0"/>
          <w:numId w:val="6"/>
        </w:numPr>
        <w:jc w:val="both"/>
        <w:rPr>
          <w:rFonts w:ascii="Calibri" w:hAnsi="Calibri" w:cs="Calibri"/>
        </w:rPr>
      </w:pPr>
      <w:r w:rsidRPr="00233AF4">
        <w:rPr>
          <w:rFonts w:ascii="Calibri" w:hAnsi="Calibri" w:cs="Calibri"/>
          <w:b/>
          <w:bCs/>
        </w:rPr>
        <w:t>Scope of Work</w:t>
      </w:r>
    </w:p>
    <w:p w:rsidRPr="00233AF4" w:rsidR="00400930" w:rsidP="00400930" w:rsidRDefault="00400930" w14:paraId="59F0F0CE" w14:textId="77777777">
      <w:pPr>
        <w:jc w:val="both"/>
        <w:rPr>
          <w:rFonts w:ascii="Calibri" w:hAnsi="Calibri" w:cs="Calibri"/>
        </w:rPr>
      </w:pPr>
      <w:r w:rsidRPr="00233AF4">
        <w:rPr>
          <w:rFonts w:ascii="Calibri" w:hAnsi="Calibri" w:cs="Calibri"/>
        </w:rPr>
        <w:t>Legal Consultant</w:t>
      </w:r>
    </w:p>
    <w:p w:rsidRPr="00233AF4" w:rsidR="00400930" w:rsidP="00400930" w:rsidRDefault="00400930" w14:paraId="0B52FA83" w14:textId="77777777">
      <w:pPr>
        <w:jc w:val="both"/>
        <w:rPr>
          <w:rFonts w:ascii="Calibri" w:hAnsi="Calibri" w:cs="Calibri"/>
        </w:rPr>
      </w:pPr>
      <w:r w:rsidRPr="00233AF4">
        <w:rPr>
          <w:rFonts w:ascii="Calibri" w:hAnsi="Calibri" w:cs="Calibri"/>
        </w:rPr>
        <w:t xml:space="preserve">A high-level summary of the expected scope of work for the legal consultant is presented below. A detailed scope of work will be provided to shortlisted consultants in the Request for Proposals (RFP) stage. The main activities shall include but are not limited to: </w:t>
      </w:r>
    </w:p>
    <w:p w:rsidRPr="00233AF4" w:rsidR="00400930" w:rsidP="00400930" w:rsidRDefault="00400930" w14:paraId="096127BE" w14:textId="77777777">
      <w:pPr>
        <w:jc w:val="both"/>
        <w:rPr>
          <w:rFonts w:ascii="Calibri" w:hAnsi="Calibri" w:cs="Calibri"/>
          <w:b/>
          <w:bCs/>
          <w:u w:val="single"/>
        </w:rPr>
      </w:pPr>
      <w:r w:rsidRPr="00233AF4">
        <w:rPr>
          <w:rFonts w:ascii="Calibri" w:hAnsi="Calibri" w:cs="Calibri"/>
          <w:b/>
          <w:bCs/>
          <w:u w:val="single"/>
        </w:rPr>
        <w:t>Component 1: SPP</w:t>
      </w:r>
    </w:p>
    <w:p w:rsidRPr="00233AF4" w:rsidR="00400930" w:rsidP="00400930" w:rsidRDefault="00400930" w14:paraId="6F3E67AE" w14:textId="77777777">
      <w:pPr>
        <w:pStyle w:val="ListParagraph"/>
        <w:numPr>
          <w:ilvl w:val="0"/>
          <w:numId w:val="23"/>
        </w:numPr>
        <w:jc w:val="both"/>
        <w:rPr>
          <w:rFonts w:ascii="Calibri" w:hAnsi="Calibri" w:cs="Calibri"/>
        </w:rPr>
      </w:pPr>
      <w:r w:rsidRPr="00233AF4">
        <w:rPr>
          <w:rFonts w:ascii="Calibri" w:hAnsi="Calibri" w:cs="Calibri"/>
        </w:rPr>
        <w:t xml:space="preserve">Institutional mapping and identification of stakeholders </w:t>
      </w:r>
    </w:p>
    <w:p w:rsidRPr="00233AF4" w:rsidR="00400930" w:rsidP="00400930" w:rsidRDefault="00400930" w14:paraId="481C7F3D" w14:textId="77777777">
      <w:pPr>
        <w:pStyle w:val="ListParagraph"/>
        <w:numPr>
          <w:ilvl w:val="1"/>
          <w:numId w:val="22"/>
        </w:numPr>
        <w:jc w:val="both"/>
        <w:rPr>
          <w:rFonts w:ascii="Calibri" w:hAnsi="Calibri" w:cs="Calibri"/>
        </w:rPr>
      </w:pPr>
      <w:r w:rsidRPr="00233AF4">
        <w:rPr>
          <w:rFonts w:ascii="Calibri" w:hAnsi="Calibri" w:cs="Calibri"/>
        </w:rPr>
        <w:t xml:space="preserve">Mapping the institutional and governance structure related to the airport/aviation sector in Egypt </w:t>
      </w:r>
    </w:p>
    <w:p w:rsidRPr="00233AF4" w:rsidR="00400930" w:rsidP="00400930" w:rsidRDefault="00400930" w14:paraId="084A18E9" w14:textId="77777777">
      <w:pPr>
        <w:pStyle w:val="ListParagraph"/>
        <w:numPr>
          <w:ilvl w:val="1"/>
          <w:numId w:val="22"/>
        </w:numPr>
        <w:jc w:val="both"/>
        <w:rPr>
          <w:rFonts w:ascii="Calibri" w:hAnsi="Calibri" w:cs="Calibri"/>
        </w:rPr>
      </w:pPr>
      <w:r w:rsidRPr="00233AF4">
        <w:rPr>
          <w:rFonts w:ascii="Calibri" w:hAnsi="Calibri" w:cs="Calibri"/>
        </w:rPr>
        <w:t xml:space="preserve">Review of legal form and establishment agreements of the Egyptian Holding Company for Airports and Air Navigation (EHCAAN), Cairo Airport Company (CAC) </w:t>
      </w:r>
      <w:r w:rsidRPr="00233AF4">
        <w:rPr>
          <w:rFonts w:ascii="Calibri" w:hAnsi="Calibri" w:cs="Calibri"/>
        </w:rPr>
        <w:lastRenderedPageBreak/>
        <w:t>and Egyptian Airports Company (EAC) to assess impacts on potential forms of private sector participation</w:t>
      </w:r>
    </w:p>
    <w:p w:rsidRPr="00233AF4" w:rsidR="00400930" w:rsidP="00400930" w:rsidRDefault="00400930" w14:paraId="1DAA5CA4" w14:textId="77777777">
      <w:pPr>
        <w:pStyle w:val="ListParagraph"/>
        <w:numPr>
          <w:ilvl w:val="0"/>
          <w:numId w:val="22"/>
        </w:numPr>
        <w:jc w:val="both"/>
        <w:rPr>
          <w:rFonts w:ascii="Calibri" w:hAnsi="Calibri" w:cs="Calibri"/>
        </w:rPr>
      </w:pPr>
      <w:r w:rsidRPr="00233AF4">
        <w:rPr>
          <w:rFonts w:ascii="Calibri" w:hAnsi="Calibri" w:cs="Calibri"/>
        </w:rPr>
        <w:t xml:space="preserve">Legal and regulatory due diligence </w:t>
      </w:r>
    </w:p>
    <w:p w:rsidRPr="00233AF4" w:rsidR="00400930" w:rsidP="00400930" w:rsidRDefault="00400930" w14:paraId="2BB0C9AF" w14:textId="77777777">
      <w:pPr>
        <w:pStyle w:val="ListParagraph"/>
        <w:numPr>
          <w:ilvl w:val="0"/>
          <w:numId w:val="24"/>
        </w:numPr>
        <w:jc w:val="both"/>
        <w:rPr>
          <w:rFonts w:ascii="Calibri" w:hAnsi="Calibri" w:cs="Calibri"/>
        </w:rPr>
      </w:pPr>
      <w:r w:rsidRPr="00233AF4">
        <w:rPr>
          <w:rFonts w:ascii="Calibri" w:hAnsi="Calibri" w:cs="Calibri"/>
        </w:rPr>
        <w:t>Reviewing existing laws and regulations related to PSP in airports.</w:t>
      </w:r>
    </w:p>
    <w:p w:rsidRPr="00233AF4" w:rsidR="00400930" w:rsidP="00400930" w:rsidRDefault="00400930" w14:paraId="38360AB4" w14:textId="77777777">
      <w:pPr>
        <w:pStyle w:val="ListParagraph"/>
        <w:numPr>
          <w:ilvl w:val="0"/>
          <w:numId w:val="24"/>
        </w:numPr>
        <w:jc w:val="both"/>
        <w:rPr>
          <w:rFonts w:ascii="Calibri" w:hAnsi="Calibri" w:cs="Calibri"/>
        </w:rPr>
      </w:pPr>
      <w:r w:rsidRPr="00233AF4">
        <w:rPr>
          <w:rFonts w:ascii="Calibri" w:hAnsi="Calibri" w:cs="Calibri"/>
        </w:rPr>
        <w:t>Analyzing the legal implications of various PSP models such as concessions and management contracts, including identifying legal barriers that could hinder PSP implementation</w:t>
      </w:r>
    </w:p>
    <w:p w:rsidRPr="00233AF4" w:rsidR="00400930" w:rsidP="00400930" w:rsidRDefault="00400930" w14:paraId="0C4563DA" w14:textId="77777777">
      <w:pPr>
        <w:pStyle w:val="ListParagraph"/>
        <w:numPr>
          <w:ilvl w:val="0"/>
          <w:numId w:val="24"/>
        </w:numPr>
        <w:jc w:val="both"/>
        <w:rPr>
          <w:rFonts w:ascii="Calibri" w:hAnsi="Calibri" w:cs="Calibri"/>
        </w:rPr>
      </w:pPr>
      <w:r w:rsidRPr="00233AF4">
        <w:rPr>
          <w:rFonts w:ascii="Calibri" w:hAnsi="Calibri" w:cs="Calibri"/>
        </w:rPr>
        <w:t>Proposing amendments to the legal framework to enhance the facilitation of PSP, including necessary changes to laws, regulations, and institutional structures</w:t>
      </w:r>
    </w:p>
    <w:p w:rsidRPr="00233AF4" w:rsidR="00400930" w:rsidP="00400930" w:rsidRDefault="00400930" w14:paraId="5D14481C" w14:textId="77777777">
      <w:pPr>
        <w:pStyle w:val="ListParagraph"/>
        <w:numPr>
          <w:ilvl w:val="0"/>
          <w:numId w:val="24"/>
        </w:numPr>
        <w:jc w:val="both"/>
        <w:rPr>
          <w:rFonts w:ascii="Calibri" w:hAnsi="Calibri" w:cs="Calibri"/>
        </w:rPr>
      </w:pPr>
      <w:r w:rsidRPr="00233AF4">
        <w:rPr>
          <w:rFonts w:ascii="Calibri" w:hAnsi="Calibri" w:cs="Calibri"/>
        </w:rPr>
        <w:t>Identify key legal issues impacting airport bundling considerations</w:t>
      </w:r>
    </w:p>
    <w:p w:rsidRPr="00233AF4" w:rsidR="00400930" w:rsidP="00400930" w:rsidRDefault="00400930" w14:paraId="6E1F3090" w14:textId="77777777">
      <w:pPr>
        <w:pStyle w:val="ListParagraph"/>
        <w:numPr>
          <w:ilvl w:val="0"/>
          <w:numId w:val="22"/>
        </w:numPr>
        <w:jc w:val="both"/>
        <w:rPr>
          <w:rFonts w:ascii="Calibri" w:hAnsi="Calibri" w:cs="Calibri"/>
        </w:rPr>
      </w:pPr>
      <w:r w:rsidRPr="00233AF4">
        <w:rPr>
          <w:rFonts w:ascii="Calibri" w:hAnsi="Calibri" w:cs="Calibri"/>
        </w:rPr>
        <w:t>Provide legal input into documentation to be used for an initial market sounding to obtain feedback from international airport operators and investors on the Program and contemplated PSP Transactions</w:t>
      </w:r>
    </w:p>
    <w:p w:rsidRPr="00233AF4" w:rsidR="00400930" w:rsidP="00400930" w:rsidRDefault="00400930" w14:paraId="3D96EEB6" w14:textId="77777777">
      <w:pPr>
        <w:pStyle w:val="ListParagraph"/>
        <w:ind w:left="1440"/>
        <w:jc w:val="both"/>
        <w:rPr>
          <w:rFonts w:ascii="Calibri" w:hAnsi="Calibri" w:cs="Calibri"/>
        </w:rPr>
      </w:pPr>
    </w:p>
    <w:p w:rsidRPr="00233AF4" w:rsidR="00400930" w:rsidP="00400930" w:rsidRDefault="00400930" w14:paraId="62509342" w14:textId="77777777">
      <w:pPr>
        <w:jc w:val="both"/>
        <w:rPr>
          <w:rFonts w:ascii="Calibri" w:hAnsi="Calibri" w:cs="Calibri"/>
          <w:b/>
          <w:bCs/>
          <w:u w:val="single"/>
        </w:rPr>
      </w:pPr>
      <w:r w:rsidRPr="00233AF4">
        <w:rPr>
          <w:rFonts w:ascii="Calibri" w:hAnsi="Calibri" w:cs="Calibri"/>
          <w:b/>
          <w:bCs/>
          <w:u w:val="single"/>
        </w:rPr>
        <w:t>Component 2: Pilot PSP Transaction</w:t>
      </w:r>
    </w:p>
    <w:p w:rsidRPr="00233AF4" w:rsidR="00400930" w:rsidP="00400930" w:rsidRDefault="00400930" w14:paraId="482E2E55" w14:textId="77777777">
      <w:pPr>
        <w:pStyle w:val="ListParagraph"/>
        <w:numPr>
          <w:ilvl w:val="0"/>
          <w:numId w:val="25"/>
        </w:numPr>
        <w:jc w:val="both"/>
        <w:rPr>
          <w:rFonts w:ascii="Calibri" w:hAnsi="Calibri" w:cs="Calibri"/>
        </w:rPr>
      </w:pPr>
      <w:r w:rsidRPr="00233AF4">
        <w:rPr>
          <w:rFonts w:ascii="Calibri" w:hAnsi="Calibri" w:cs="Calibri"/>
        </w:rPr>
        <w:t>Assist IFC in its analysis of available structuring options and in drawing up the transaction structure report that IFC will deliver to the Client and framing its recommendations, including analysis and recommendations on the allocation of legal, regulatory, commercial and other risks for the Pilot PSP Transaction.</w:t>
      </w:r>
    </w:p>
    <w:p w:rsidRPr="00233AF4" w:rsidR="00400930" w:rsidP="00400930" w:rsidRDefault="00400930" w14:paraId="2EB4472D" w14:textId="77777777">
      <w:pPr>
        <w:pStyle w:val="ListParagraph"/>
        <w:numPr>
          <w:ilvl w:val="0"/>
          <w:numId w:val="25"/>
        </w:numPr>
        <w:jc w:val="both"/>
        <w:rPr>
          <w:rFonts w:ascii="Calibri" w:hAnsi="Calibri" w:cs="Calibri"/>
        </w:rPr>
      </w:pPr>
      <w:r w:rsidRPr="00233AF4">
        <w:rPr>
          <w:rFonts w:ascii="Calibri" w:hAnsi="Calibri" w:cs="Calibri"/>
        </w:rPr>
        <w:t>Advise on risk allocation, mitigants, and transaction structuring parameters.</w:t>
      </w:r>
    </w:p>
    <w:p w:rsidRPr="00233AF4" w:rsidR="00400930" w:rsidP="00400930" w:rsidRDefault="00400930" w14:paraId="551B4A16" w14:textId="77777777">
      <w:pPr>
        <w:pStyle w:val="ListParagraph"/>
        <w:numPr>
          <w:ilvl w:val="0"/>
          <w:numId w:val="11"/>
        </w:numPr>
        <w:jc w:val="both"/>
        <w:rPr>
          <w:rFonts w:ascii="Calibri" w:hAnsi="Calibri" w:cs="Calibri"/>
        </w:rPr>
      </w:pPr>
      <w:r w:rsidRPr="00233AF4">
        <w:rPr>
          <w:rFonts w:ascii="Calibri" w:hAnsi="Calibri" w:cs="Calibri"/>
        </w:rPr>
        <w:t>Advise on the optimal tender strategy; assist with project marketing and reach out to potential bidders/roadshows.</w:t>
      </w:r>
    </w:p>
    <w:p w:rsidRPr="00233AF4" w:rsidR="00400930" w:rsidP="00400930" w:rsidRDefault="00400930" w14:paraId="12F60570" w14:textId="77777777">
      <w:pPr>
        <w:pStyle w:val="ListParagraph"/>
        <w:numPr>
          <w:ilvl w:val="0"/>
          <w:numId w:val="11"/>
        </w:numPr>
        <w:jc w:val="both"/>
        <w:rPr>
          <w:rFonts w:ascii="Calibri" w:hAnsi="Calibri" w:cs="Calibri"/>
        </w:rPr>
      </w:pPr>
      <w:r w:rsidRPr="00233AF4">
        <w:rPr>
          <w:rFonts w:ascii="Calibri" w:hAnsi="Calibri" w:cs="Calibri"/>
        </w:rPr>
        <w:t xml:space="preserve">Draft the PSP agreements and tender documents. </w:t>
      </w:r>
    </w:p>
    <w:p w:rsidRPr="00233AF4" w:rsidR="00400930" w:rsidP="00400930" w:rsidRDefault="00400930" w14:paraId="033B4C31" w14:textId="77777777">
      <w:pPr>
        <w:pStyle w:val="ListParagraph"/>
        <w:numPr>
          <w:ilvl w:val="0"/>
          <w:numId w:val="11"/>
        </w:numPr>
        <w:jc w:val="both"/>
        <w:rPr>
          <w:rFonts w:ascii="Calibri" w:hAnsi="Calibri" w:cs="Calibri"/>
        </w:rPr>
      </w:pPr>
      <w:r w:rsidRPr="00233AF4">
        <w:rPr>
          <w:rFonts w:ascii="Calibri" w:hAnsi="Calibri" w:cs="Calibri"/>
        </w:rPr>
        <w:t>During the tender process (with inputs from other specialized consultants), support answering bidders’ due diligence questions, amending draft documents, evaluating proposals, and award processes.</w:t>
      </w:r>
    </w:p>
    <w:p w:rsidRPr="00233AF4" w:rsidR="00400930" w:rsidP="00400930" w:rsidRDefault="00400930" w14:paraId="14E6B79D" w14:textId="77777777">
      <w:pPr>
        <w:pStyle w:val="ListParagraph"/>
        <w:numPr>
          <w:ilvl w:val="0"/>
          <w:numId w:val="11"/>
        </w:numPr>
        <w:jc w:val="both"/>
        <w:rPr>
          <w:rFonts w:ascii="Calibri" w:hAnsi="Calibri" w:cs="Calibri"/>
        </w:rPr>
      </w:pPr>
      <w:r w:rsidRPr="00233AF4">
        <w:rPr>
          <w:rFonts w:ascii="Calibri" w:hAnsi="Calibri" w:cs="Calibri"/>
        </w:rPr>
        <w:t xml:space="preserve">Assist in the evaluation of bidder submissions. </w:t>
      </w:r>
    </w:p>
    <w:p w:rsidRPr="00233AF4" w:rsidR="00400930" w:rsidP="00400930" w:rsidRDefault="00400930" w14:paraId="721EC445" w14:textId="77777777">
      <w:pPr>
        <w:pStyle w:val="ListParagraph"/>
        <w:numPr>
          <w:ilvl w:val="0"/>
          <w:numId w:val="11"/>
        </w:numPr>
        <w:jc w:val="both"/>
        <w:rPr>
          <w:rFonts w:ascii="Calibri" w:hAnsi="Calibri" w:cs="Calibri"/>
        </w:rPr>
      </w:pPr>
      <w:r w:rsidRPr="00233AF4">
        <w:rPr>
          <w:rFonts w:ascii="Calibri" w:hAnsi="Calibri" w:cs="Calibri"/>
        </w:rPr>
        <w:t xml:space="preserve">Support IFC and the Client in providing responses to bidders on all questions and requests for clarification, taking primary responsibility for legal questions. </w:t>
      </w:r>
    </w:p>
    <w:p w:rsidRPr="00233AF4" w:rsidR="00400930" w:rsidP="00400930" w:rsidRDefault="00400930" w14:paraId="215C91CA" w14:textId="77777777">
      <w:pPr>
        <w:pStyle w:val="ListParagraph"/>
        <w:numPr>
          <w:ilvl w:val="0"/>
          <w:numId w:val="11"/>
        </w:numPr>
        <w:jc w:val="both"/>
        <w:rPr>
          <w:rFonts w:ascii="Calibri" w:hAnsi="Calibri" w:cs="Calibri"/>
        </w:rPr>
      </w:pPr>
      <w:r w:rsidRPr="00233AF4">
        <w:rPr>
          <w:rFonts w:ascii="Calibri" w:hAnsi="Calibri" w:cs="Calibri"/>
        </w:rPr>
        <w:t>Support in the negotiation with the winning bidder and up until the commercial close of the transaction.</w:t>
      </w:r>
    </w:p>
    <w:p w:rsidRPr="00233AF4" w:rsidR="00400930" w:rsidP="00400930" w:rsidRDefault="00400930" w14:paraId="217599D2" w14:textId="77777777">
      <w:pPr>
        <w:pStyle w:val="ListParagraph"/>
        <w:jc w:val="both"/>
        <w:rPr>
          <w:rFonts w:ascii="Calibri" w:hAnsi="Calibri" w:cs="Calibri"/>
        </w:rPr>
      </w:pPr>
    </w:p>
    <w:p w:rsidRPr="00233AF4" w:rsidR="00905E2F" w:rsidP="00400930" w:rsidRDefault="00905E2F" w14:paraId="2FBED76D" w14:textId="77777777">
      <w:pPr>
        <w:pStyle w:val="ListParagraph"/>
        <w:jc w:val="both"/>
        <w:rPr>
          <w:rFonts w:ascii="Calibri" w:hAnsi="Calibri" w:cs="Calibri"/>
        </w:rPr>
      </w:pPr>
    </w:p>
    <w:p w:rsidRPr="00233AF4" w:rsidR="00905E2F" w:rsidP="00400930" w:rsidRDefault="00905E2F" w14:paraId="0FC2D039" w14:textId="77777777">
      <w:pPr>
        <w:pStyle w:val="ListParagraph"/>
        <w:jc w:val="both"/>
        <w:rPr>
          <w:rFonts w:ascii="Calibri" w:hAnsi="Calibri" w:cs="Calibri"/>
        </w:rPr>
      </w:pPr>
    </w:p>
    <w:p w:rsidR="00905E2F" w:rsidP="00400930" w:rsidRDefault="00905E2F" w14:paraId="7CE38E7A" w14:textId="77777777">
      <w:pPr>
        <w:pStyle w:val="ListParagraph"/>
        <w:jc w:val="both"/>
        <w:rPr>
          <w:rFonts w:ascii="Calibri" w:hAnsi="Calibri" w:cs="Calibri"/>
        </w:rPr>
      </w:pPr>
    </w:p>
    <w:p w:rsidRPr="00233AF4" w:rsidR="001F6E9F" w:rsidP="00400930" w:rsidRDefault="001F6E9F" w14:paraId="6C34F320" w14:textId="77777777">
      <w:pPr>
        <w:pStyle w:val="ListParagraph"/>
        <w:jc w:val="both"/>
        <w:rPr>
          <w:rFonts w:ascii="Calibri" w:hAnsi="Calibri" w:cs="Calibri"/>
        </w:rPr>
      </w:pPr>
    </w:p>
    <w:p w:rsidRPr="00233AF4" w:rsidR="00905E2F" w:rsidP="00400930" w:rsidRDefault="00905E2F" w14:paraId="177B515D" w14:textId="77777777">
      <w:pPr>
        <w:pStyle w:val="ListParagraph"/>
        <w:jc w:val="both"/>
        <w:rPr>
          <w:rFonts w:ascii="Calibri" w:hAnsi="Calibri" w:cs="Calibri"/>
        </w:rPr>
      </w:pPr>
    </w:p>
    <w:p w:rsidRPr="00233AF4" w:rsidR="00905E2F" w:rsidP="00905E2F" w:rsidRDefault="00905E2F" w14:paraId="2347C06A" w14:textId="77777777">
      <w:pPr>
        <w:pStyle w:val="ListParagraph"/>
        <w:numPr>
          <w:ilvl w:val="0"/>
          <w:numId w:val="6"/>
        </w:numPr>
        <w:jc w:val="both"/>
        <w:rPr>
          <w:rFonts w:ascii="Calibri" w:hAnsi="Calibri" w:cs="Calibri"/>
          <w:b/>
          <w:bCs/>
        </w:rPr>
      </w:pPr>
      <w:r w:rsidRPr="00233AF4">
        <w:rPr>
          <w:rFonts w:ascii="Calibri" w:hAnsi="Calibri" w:cs="Calibri"/>
          <w:b/>
          <w:bCs/>
        </w:rPr>
        <w:lastRenderedPageBreak/>
        <w:t>Proposals</w:t>
      </w:r>
    </w:p>
    <w:p w:rsidRPr="00233AF4" w:rsidR="00905E2F" w:rsidP="00905E2F" w:rsidRDefault="00905E2F" w14:paraId="12AD7156" w14:textId="77777777">
      <w:pPr>
        <w:pStyle w:val="ListParagraph"/>
        <w:numPr>
          <w:ilvl w:val="0"/>
          <w:numId w:val="32"/>
        </w:numPr>
        <w:jc w:val="both"/>
        <w:rPr>
          <w:rFonts w:ascii="Calibri" w:hAnsi="Calibri" w:cs="Calibri"/>
        </w:rPr>
      </w:pPr>
      <w:r w:rsidRPr="00233AF4">
        <w:rPr>
          <w:rFonts w:ascii="Calibri" w:hAnsi="Calibri" w:cs="Calibri"/>
        </w:rPr>
        <w:t>Sub-consultants</w:t>
      </w:r>
    </w:p>
    <w:p w:rsidRPr="00233AF4" w:rsidR="00905E2F" w:rsidP="00905E2F" w:rsidRDefault="00905E2F" w14:paraId="22E1A704" w14:textId="77777777">
      <w:pPr>
        <w:pStyle w:val="ListParagraph"/>
        <w:spacing w:after="59" w:line="240" w:lineRule="auto"/>
        <w:jc w:val="both"/>
        <w:rPr>
          <w:rFonts w:ascii="Calibri" w:hAnsi="Calibri" w:cs="Calibri"/>
          <w:color w:val="FF0000"/>
        </w:rPr>
      </w:pPr>
      <w:r w:rsidRPr="00233AF4">
        <w:rPr>
          <w:rFonts w:ascii="Calibri" w:hAnsi="Calibri" w:cs="Calibri"/>
          <w:bCs/>
        </w:rPr>
        <w:t xml:space="preserve">The candidate may be a consortium, or a lead with a subconsultant(s). </w:t>
      </w:r>
      <w:r w:rsidRPr="00233AF4">
        <w:rPr>
          <w:rFonts w:ascii="Calibri" w:hAnsi="Calibri" w:cs="Calibri"/>
        </w:rPr>
        <w:t>There is no exclusivity requirement for subconsultants per submission. The same Subconsultants will be allowed to be proposed by different consultants. The consultant should be an international firm with local presence, either through partnership with a local firm or via their own local office.</w:t>
      </w:r>
      <w:r w:rsidRPr="00233AF4">
        <w:rPr>
          <w:rFonts w:ascii="Calibri" w:hAnsi="Calibri" w:eastAsia="Times New Roman" w:cs="Calibri"/>
          <w:kern w:val="0"/>
          <w14:ligatures w14:val="none"/>
        </w:rPr>
        <w:t xml:space="preserve"> </w:t>
      </w:r>
      <w:r w:rsidRPr="00233AF4">
        <w:rPr>
          <w:rFonts w:ascii="Calibri" w:hAnsi="Calibri" w:cs="Calibri"/>
        </w:rPr>
        <w:t>Candidates who pass the EOI evaluation in a consortium or with subconsultant will not be allowed to remove consortium members/subconsultants at the RFP stage. </w:t>
      </w:r>
    </w:p>
    <w:p w:rsidRPr="00233AF4" w:rsidR="00905E2F" w:rsidP="00905E2F" w:rsidRDefault="00905E2F" w14:paraId="45D115D3" w14:textId="77777777">
      <w:pPr>
        <w:pStyle w:val="ListParagraph"/>
        <w:spacing w:after="59" w:line="240" w:lineRule="auto"/>
        <w:jc w:val="both"/>
        <w:rPr>
          <w:rFonts w:ascii="Calibri" w:hAnsi="Calibri" w:cs="Calibri"/>
          <w:bCs/>
        </w:rPr>
      </w:pPr>
    </w:p>
    <w:p w:rsidRPr="00233AF4" w:rsidR="00905E2F" w:rsidP="00905E2F" w:rsidRDefault="00905E2F" w14:paraId="013F2389" w14:textId="77777777">
      <w:pPr>
        <w:pStyle w:val="ListParagraph"/>
        <w:numPr>
          <w:ilvl w:val="0"/>
          <w:numId w:val="32"/>
        </w:numPr>
        <w:jc w:val="both"/>
        <w:rPr>
          <w:rFonts w:ascii="Calibri" w:hAnsi="Calibri" w:cs="Calibri"/>
        </w:rPr>
      </w:pPr>
      <w:r w:rsidRPr="00233AF4">
        <w:rPr>
          <w:rFonts w:ascii="Calibri" w:hAnsi="Calibri" w:cs="Calibri"/>
        </w:rPr>
        <w:t>Identification of key staff</w:t>
      </w:r>
    </w:p>
    <w:p w:rsidRPr="00233AF4" w:rsidR="00905E2F" w:rsidP="00905E2F" w:rsidRDefault="00905E2F" w14:paraId="6E42F71D" w14:textId="77777777">
      <w:pPr>
        <w:pStyle w:val="ListParagraph"/>
        <w:jc w:val="both"/>
        <w:rPr>
          <w:rFonts w:ascii="Calibri" w:hAnsi="Calibri" w:cs="Calibri"/>
        </w:rPr>
      </w:pPr>
      <w:r w:rsidRPr="00233AF4">
        <w:rPr>
          <w:rFonts w:ascii="Calibri" w:hAnsi="Calibri" w:cs="Calibri"/>
        </w:rPr>
        <w:t>Candidates are invited to disclose in the submission the identity of the key staff that will be forming part of the team for the assignment (team leader, partners, key staff members against main deliverables) and submit their CVs demonstrating how key staff fulfill the selection criteria.</w:t>
      </w:r>
    </w:p>
    <w:p w:rsidRPr="00233AF4" w:rsidR="00905E2F" w:rsidP="00905E2F" w:rsidRDefault="00905E2F" w14:paraId="1A0F0428" w14:textId="77777777">
      <w:pPr>
        <w:pStyle w:val="ListParagraph"/>
        <w:jc w:val="both"/>
        <w:rPr>
          <w:rFonts w:ascii="Calibri" w:hAnsi="Calibri" w:cs="Calibri"/>
        </w:rPr>
      </w:pPr>
    </w:p>
    <w:p w:rsidRPr="00233AF4" w:rsidR="00905E2F" w:rsidP="00905E2F" w:rsidRDefault="00905E2F" w14:paraId="4D1F31D8" w14:textId="77777777">
      <w:pPr>
        <w:pStyle w:val="ListParagraph"/>
        <w:numPr>
          <w:ilvl w:val="0"/>
          <w:numId w:val="32"/>
        </w:numPr>
        <w:jc w:val="both"/>
        <w:rPr>
          <w:rFonts w:ascii="Calibri" w:hAnsi="Calibri" w:cs="Calibri"/>
        </w:rPr>
      </w:pPr>
      <w:r w:rsidRPr="00233AF4">
        <w:rPr>
          <w:rFonts w:ascii="Calibri" w:hAnsi="Calibri" w:cs="Calibri"/>
        </w:rPr>
        <w:t xml:space="preserve">Number of Pages </w:t>
      </w:r>
    </w:p>
    <w:p w:rsidRPr="00233AF4" w:rsidR="00905E2F" w:rsidP="00905E2F" w:rsidRDefault="00905E2F" w14:paraId="40C817F7" w14:textId="77777777">
      <w:pPr>
        <w:pStyle w:val="ListParagraph"/>
        <w:jc w:val="both"/>
        <w:rPr>
          <w:rFonts w:ascii="Calibri" w:hAnsi="Calibri" w:cs="Calibri"/>
        </w:rPr>
      </w:pPr>
      <w:r w:rsidRPr="00233AF4">
        <w:rPr>
          <w:rFonts w:ascii="Calibri" w:hAnsi="Calibri" w:cs="Calibri"/>
        </w:rPr>
        <w:t>The expression of interest shall not exceed 25 pages, excluding CVs.</w:t>
      </w:r>
    </w:p>
    <w:p w:rsidRPr="00233AF4" w:rsidR="00905E2F" w:rsidP="00400930" w:rsidRDefault="00905E2F" w14:paraId="5164CE36" w14:textId="77777777">
      <w:pPr>
        <w:pStyle w:val="ListParagraph"/>
        <w:jc w:val="both"/>
        <w:rPr>
          <w:rFonts w:ascii="Calibri" w:hAnsi="Calibri" w:cs="Calibri"/>
        </w:rPr>
      </w:pPr>
    </w:p>
    <w:p w:rsidRPr="00233AF4" w:rsidR="00400930" w:rsidP="00400930" w:rsidRDefault="00400930" w14:paraId="6604D137" w14:textId="55D0A3DF">
      <w:pPr>
        <w:pStyle w:val="ListParagraph"/>
        <w:numPr>
          <w:ilvl w:val="0"/>
          <w:numId w:val="6"/>
        </w:numPr>
        <w:jc w:val="both"/>
        <w:rPr>
          <w:rFonts w:ascii="Calibri" w:hAnsi="Calibri" w:cs="Calibri"/>
          <w:b/>
          <w:bCs/>
        </w:rPr>
      </w:pPr>
      <w:r w:rsidRPr="00233AF4">
        <w:rPr>
          <w:rFonts w:ascii="Calibri" w:hAnsi="Calibri" w:cs="Calibri"/>
          <w:b/>
          <w:bCs/>
        </w:rPr>
        <w:t>Selection Criteria</w:t>
      </w:r>
    </w:p>
    <w:tbl>
      <w:tblPr>
        <w:tblW w:w="9360" w:type="dxa"/>
        <w:tblLook w:val="04A0" w:firstRow="1" w:lastRow="0" w:firstColumn="1" w:lastColumn="0" w:noHBand="0" w:noVBand="1"/>
      </w:tblPr>
      <w:tblGrid>
        <w:gridCol w:w="1043"/>
        <w:gridCol w:w="8317"/>
      </w:tblGrid>
      <w:tr w:rsidRPr="00233AF4" w:rsidR="00400930" w:rsidTr="45E087E8" w14:paraId="540EEB46" w14:textId="77777777">
        <w:trPr>
          <w:trHeight w:val="315"/>
        </w:trPr>
        <w:tc>
          <w:tcPr>
            <w:tcW w:w="1043" w:type="dxa"/>
            <w:tcBorders>
              <w:top w:val="nil"/>
              <w:left w:val="nil"/>
              <w:bottom w:val="nil"/>
              <w:right w:val="nil"/>
            </w:tcBorders>
            <w:shd w:val="clear" w:color="auto" w:fill="auto"/>
            <w:noWrap/>
            <w:tcMar/>
            <w:vAlign w:val="bottom"/>
            <w:hideMark/>
          </w:tcPr>
          <w:p w:rsidRPr="00233AF4" w:rsidR="00400930" w:rsidP="00BB1808" w:rsidRDefault="00400930" w14:paraId="61DB28C9" w14:textId="77777777">
            <w:pPr>
              <w:spacing w:after="0" w:line="240" w:lineRule="auto"/>
              <w:rPr>
                <w:rFonts w:ascii="Calibri" w:hAnsi="Calibri" w:eastAsia="Times New Roman" w:cs="Calibri"/>
                <w:kern w:val="0"/>
                <w14:ligatures w14:val="none"/>
              </w:rPr>
            </w:pPr>
          </w:p>
        </w:tc>
        <w:tc>
          <w:tcPr>
            <w:tcW w:w="8317" w:type="dxa"/>
            <w:tcBorders>
              <w:top w:val="single" w:color="auto" w:sz="8" w:space="0"/>
              <w:left w:val="single" w:color="auto" w:sz="8" w:space="0"/>
              <w:bottom w:val="single" w:color="auto" w:sz="8" w:space="0"/>
              <w:right w:val="single" w:color="auto" w:sz="8" w:space="0"/>
            </w:tcBorders>
            <w:shd w:val="clear" w:color="auto" w:fill="C0E6F5"/>
            <w:noWrap/>
            <w:tcMar/>
            <w:vAlign w:val="bottom"/>
            <w:hideMark/>
          </w:tcPr>
          <w:p w:rsidRPr="00233AF4" w:rsidR="00400930" w:rsidP="00BB1808" w:rsidRDefault="00400930" w14:paraId="2FB87FE3" w14:textId="77777777">
            <w:pPr>
              <w:spacing w:after="0" w:line="240" w:lineRule="auto"/>
              <w:rPr>
                <w:rFonts w:ascii="Calibri" w:hAnsi="Calibri" w:eastAsia="Times New Roman" w:cs="Calibri"/>
                <w:b/>
                <w:bCs/>
                <w:color w:val="000000"/>
                <w:kern w:val="0"/>
                <w:sz w:val="22"/>
                <w:szCs w:val="22"/>
                <w14:ligatures w14:val="none"/>
              </w:rPr>
            </w:pPr>
            <w:r w:rsidRPr="00233AF4">
              <w:rPr>
                <w:rFonts w:ascii="Calibri" w:hAnsi="Calibri" w:eastAsia="Times New Roman" w:cs="Calibri"/>
                <w:b/>
                <w:bCs/>
                <w:color w:val="000000"/>
                <w:kern w:val="0"/>
                <w:sz w:val="22"/>
                <w:szCs w:val="22"/>
                <w14:ligatures w14:val="none"/>
              </w:rPr>
              <w:t>Legal consultant</w:t>
            </w:r>
          </w:p>
        </w:tc>
      </w:tr>
      <w:tr w:rsidRPr="00233AF4" w:rsidR="00400930" w:rsidTr="45E087E8" w14:paraId="25231683" w14:textId="77777777">
        <w:trPr>
          <w:trHeight w:val="645"/>
        </w:trPr>
        <w:tc>
          <w:tcPr>
            <w:tcW w:w="1043" w:type="dxa"/>
            <w:tcBorders>
              <w:top w:val="single" w:color="auto" w:sz="8" w:space="0"/>
              <w:left w:val="single" w:color="auto" w:sz="8" w:space="0"/>
              <w:bottom w:val="single" w:color="auto" w:sz="8" w:space="0"/>
              <w:right w:val="single" w:color="auto" w:sz="8" w:space="0"/>
            </w:tcBorders>
            <w:shd w:val="clear" w:color="auto" w:fill="auto"/>
            <w:tcMar/>
            <w:vAlign w:val="center"/>
            <w:hideMark/>
          </w:tcPr>
          <w:p w:rsidRPr="00233AF4" w:rsidR="00400930" w:rsidP="00BB1808" w:rsidRDefault="00400930" w14:paraId="5B64C507" w14:textId="77777777">
            <w:pPr>
              <w:spacing w:after="0" w:line="240" w:lineRule="auto"/>
              <w:jc w:val="center"/>
              <w:rPr>
                <w:rFonts w:ascii="Calibri" w:hAnsi="Calibri" w:eastAsia="Times New Roman" w:cs="Calibri"/>
                <w:b/>
                <w:bCs/>
                <w:color w:val="000000"/>
                <w:kern w:val="0"/>
                <w14:ligatures w14:val="none"/>
              </w:rPr>
            </w:pPr>
            <w:r w:rsidRPr="00233AF4">
              <w:rPr>
                <w:rFonts w:ascii="Calibri" w:hAnsi="Calibri" w:eastAsia="Times New Roman" w:cs="Calibri"/>
                <w:b/>
                <w:bCs/>
                <w:color w:val="000000"/>
                <w:kern w:val="0"/>
                <w14:ligatures w14:val="none"/>
              </w:rPr>
              <w:t>Criteria #</w:t>
            </w:r>
          </w:p>
        </w:tc>
        <w:tc>
          <w:tcPr>
            <w:tcW w:w="8317" w:type="dxa"/>
            <w:tcBorders>
              <w:top w:val="nil"/>
              <w:left w:val="nil"/>
              <w:bottom w:val="single" w:color="auto" w:sz="8" w:space="0"/>
              <w:right w:val="single" w:color="auto" w:sz="8" w:space="0"/>
            </w:tcBorders>
            <w:shd w:val="clear" w:color="auto" w:fill="auto"/>
            <w:tcMar/>
            <w:vAlign w:val="center"/>
            <w:hideMark/>
          </w:tcPr>
          <w:p w:rsidRPr="00233AF4" w:rsidR="00400930" w:rsidP="00BB1808" w:rsidRDefault="00400930" w14:paraId="43E78D43" w14:textId="77777777">
            <w:pPr>
              <w:spacing w:after="0" w:line="240" w:lineRule="auto"/>
              <w:rPr>
                <w:rFonts w:ascii="Calibri" w:hAnsi="Calibri" w:eastAsia="Times New Roman" w:cs="Calibri"/>
                <w:b/>
                <w:bCs/>
                <w:color w:val="000000"/>
                <w:kern w:val="0"/>
                <w14:ligatures w14:val="none"/>
              </w:rPr>
            </w:pPr>
            <w:r w:rsidRPr="00233AF4">
              <w:rPr>
                <w:rFonts w:ascii="Calibri" w:hAnsi="Calibri" w:eastAsia="Times New Roman" w:cs="Calibri"/>
                <w:b/>
                <w:bCs/>
                <w:color w:val="000000"/>
                <w:kern w:val="0"/>
                <w14:ligatures w14:val="none"/>
              </w:rPr>
              <w:t>Description</w:t>
            </w:r>
          </w:p>
        </w:tc>
      </w:tr>
      <w:tr w:rsidRPr="00233AF4" w:rsidR="00400930" w:rsidTr="45E087E8" w14:paraId="0E0ADB75" w14:textId="77777777">
        <w:trPr>
          <w:trHeight w:val="645"/>
        </w:trPr>
        <w:tc>
          <w:tcPr>
            <w:tcW w:w="1043" w:type="dxa"/>
            <w:tcBorders>
              <w:top w:val="nil"/>
              <w:left w:val="single" w:color="auto" w:sz="8" w:space="0"/>
              <w:bottom w:val="single" w:color="auto" w:sz="8" w:space="0"/>
              <w:right w:val="single" w:color="auto" w:sz="8" w:space="0"/>
            </w:tcBorders>
            <w:shd w:val="clear" w:color="auto" w:fill="auto"/>
            <w:tcMar/>
            <w:vAlign w:val="center"/>
            <w:hideMark/>
          </w:tcPr>
          <w:p w:rsidRPr="00233AF4" w:rsidR="00400930" w:rsidP="00BB1808" w:rsidRDefault="00400930" w14:paraId="4E236AE4" w14:textId="77777777">
            <w:pPr>
              <w:spacing w:after="0" w:line="240" w:lineRule="auto"/>
              <w:jc w:val="center"/>
              <w:rPr>
                <w:rFonts w:ascii="Calibri" w:hAnsi="Calibri" w:eastAsia="Times New Roman" w:cs="Calibri"/>
                <w:color w:val="000000"/>
                <w:kern w:val="0"/>
                <w14:ligatures w14:val="none"/>
              </w:rPr>
            </w:pPr>
            <w:r w:rsidRPr="00233AF4">
              <w:rPr>
                <w:rFonts w:ascii="Calibri" w:hAnsi="Calibri" w:eastAsia="Times New Roman" w:cs="Calibri"/>
                <w:color w:val="000000"/>
                <w:kern w:val="0"/>
                <w14:ligatures w14:val="none"/>
              </w:rPr>
              <w:t>1</w:t>
            </w:r>
          </w:p>
        </w:tc>
        <w:tc>
          <w:tcPr>
            <w:tcW w:w="8317" w:type="dxa"/>
            <w:tcBorders>
              <w:top w:val="nil"/>
              <w:left w:val="nil"/>
              <w:bottom w:val="single" w:color="auto" w:sz="8" w:space="0"/>
              <w:right w:val="single" w:color="auto" w:sz="8" w:space="0"/>
            </w:tcBorders>
            <w:shd w:val="clear" w:color="auto" w:fill="auto"/>
            <w:tcMar/>
            <w:vAlign w:val="center"/>
            <w:hideMark/>
          </w:tcPr>
          <w:p w:rsidRPr="00233AF4" w:rsidR="00400930" w:rsidP="00BB1808" w:rsidRDefault="00400930" w14:paraId="3FC89BB9" w14:textId="3A2ECF96">
            <w:pPr>
              <w:spacing w:after="0" w:line="240" w:lineRule="auto"/>
              <w:rPr>
                <w:rFonts w:ascii="Calibri" w:hAnsi="Calibri" w:eastAsia="Times New Roman" w:cs="Calibri"/>
                <w:color w:val="000000"/>
                <w:kern w:val="0"/>
                <w14:ligatures w14:val="none"/>
              </w:rPr>
            </w:pPr>
            <w:r w:rsidRPr="00233AF4" w:rsidR="00400930">
              <w:rPr>
                <w:rFonts w:ascii="Calibri" w:hAnsi="Calibri" w:eastAsia="Times New Roman" w:cs="Calibri"/>
                <w:color w:val="000000"/>
                <w:kern w:val="0"/>
                <w14:ligatures w14:val="none"/>
              </w:rPr>
              <w:t>Demonstrate relevant recent airport project experience in carrying out similar scope of assignments advising the procuring authority</w:t>
            </w:r>
            <w:r w:rsidRPr="00233AF4" w:rsidR="52037CC0">
              <w:rPr>
                <w:rFonts w:ascii="Calibri" w:hAnsi="Calibri" w:eastAsia="Times New Roman" w:cs="Calibri"/>
                <w:color w:val="000000"/>
                <w:kern w:val="0"/>
                <w14:ligatures w14:val="none"/>
              </w:rPr>
              <w:t xml:space="preserve">, </w:t>
            </w:r>
            <w:r w:rsidRPr="00233AF4" w:rsidR="52037CC0">
              <w:rPr>
                <w:rFonts w:ascii="Calibri" w:hAnsi="Calibri" w:eastAsia="Times New Roman" w:cs="Calibri"/>
                <w:color w:val="000000"/>
                <w:kern w:val="0"/>
                <w14:ligatures w14:val="none"/>
              </w:rPr>
              <w:t>demonstrated</w:t>
            </w:r>
            <w:r w:rsidRPr="00233AF4" w:rsidR="52037CC0">
              <w:rPr>
                <w:rFonts w:ascii="Calibri" w:hAnsi="Calibri" w:eastAsia="Times New Roman" w:cs="Calibri"/>
                <w:color w:val="000000"/>
                <w:kern w:val="0"/>
                <w14:ligatures w14:val="none"/>
              </w:rPr>
              <w:t xml:space="preserve"> experience achieving successful financial close preferred. </w:t>
            </w:r>
          </w:p>
        </w:tc>
      </w:tr>
      <w:tr w:rsidRPr="00233AF4" w:rsidR="00400930" w:rsidTr="45E087E8" w14:paraId="5AA573FD" w14:textId="77777777">
        <w:trPr>
          <w:trHeight w:val="645"/>
        </w:trPr>
        <w:tc>
          <w:tcPr>
            <w:tcW w:w="1043" w:type="dxa"/>
            <w:tcBorders>
              <w:top w:val="nil"/>
              <w:left w:val="single" w:color="auto" w:sz="8" w:space="0"/>
              <w:bottom w:val="single" w:color="auto" w:sz="8" w:space="0"/>
              <w:right w:val="single" w:color="auto" w:sz="8" w:space="0"/>
            </w:tcBorders>
            <w:shd w:val="clear" w:color="auto" w:fill="auto"/>
            <w:tcMar/>
            <w:vAlign w:val="center"/>
            <w:hideMark/>
          </w:tcPr>
          <w:p w:rsidRPr="00233AF4" w:rsidR="00400930" w:rsidP="00BB1808" w:rsidRDefault="00400930" w14:paraId="5191C369" w14:textId="77777777">
            <w:pPr>
              <w:spacing w:after="0" w:line="240" w:lineRule="auto"/>
              <w:jc w:val="center"/>
              <w:rPr>
                <w:rFonts w:ascii="Calibri" w:hAnsi="Calibri" w:eastAsia="Times New Roman" w:cs="Calibri"/>
                <w:color w:val="000000"/>
                <w:kern w:val="0"/>
                <w14:ligatures w14:val="none"/>
              </w:rPr>
            </w:pPr>
            <w:r w:rsidRPr="00233AF4">
              <w:rPr>
                <w:rFonts w:ascii="Calibri" w:hAnsi="Calibri" w:eastAsia="Times New Roman" w:cs="Calibri"/>
                <w:color w:val="000000"/>
                <w:kern w:val="0"/>
                <w14:ligatures w14:val="none"/>
              </w:rPr>
              <w:t>2</w:t>
            </w:r>
          </w:p>
        </w:tc>
        <w:tc>
          <w:tcPr>
            <w:tcW w:w="8317" w:type="dxa"/>
            <w:tcBorders>
              <w:top w:val="nil"/>
              <w:left w:val="nil"/>
              <w:bottom w:val="single" w:color="auto" w:sz="8" w:space="0"/>
              <w:right w:val="single" w:color="auto" w:sz="8" w:space="0"/>
            </w:tcBorders>
            <w:shd w:val="clear" w:color="auto" w:fill="auto"/>
            <w:tcMar/>
            <w:vAlign w:val="center"/>
            <w:hideMark/>
          </w:tcPr>
          <w:p w:rsidRPr="00233AF4" w:rsidR="00400930" w:rsidP="00BB1808" w:rsidRDefault="00400930" w14:paraId="60027DEA" w14:textId="6D04FC02">
            <w:pPr>
              <w:spacing w:after="0" w:line="240" w:lineRule="auto"/>
              <w:rPr>
                <w:rFonts w:ascii="Calibri" w:hAnsi="Calibri" w:eastAsia="Times New Roman" w:cs="Calibri"/>
                <w:color w:val="000000"/>
                <w:kern w:val="0"/>
                <w14:ligatures w14:val="none"/>
              </w:rPr>
            </w:pPr>
            <w:r w:rsidRPr="00233AF4" w:rsidR="00400930">
              <w:rPr>
                <w:rFonts w:ascii="Calibri" w:hAnsi="Calibri" w:eastAsia="Times New Roman" w:cs="Calibri"/>
                <w:color w:val="000000"/>
                <w:kern w:val="0"/>
                <w14:ligatures w14:val="none"/>
              </w:rPr>
              <w:t>Demonstrate relevant recent airport project experience in carrying out similar scope of assignments advising the private sector (sponsors, funders)</w:t>
            </w:r>
            <w:r w:rsidRPr="00233AF4" w:rsidR="0088272B">
              <w:rPr>
                <w:rFonts w:ascii="Calibri" w:hAnsi="Calibri" w:eastAsia="Times New Roman" w:cs="Calibri"/>
                <w:color w:val="000000"/>
                <w:kern w:val="0"/>
                <w14:ligatures w14:val="none"/>
              </w:rPr>
              <w:t xml:space="preserve">; </w:t>
            </w:r>
            <w:r w:rsidRPr="45E087E8" w:rsidR="0088272B">
              <w:rPr>
                <w:rFonts w:ascii="Calibri" w:hAnsi="Calibri" w:eastAsia="Times New Roman" w:cs="Calibri"/>
                <w:color w:val="000000" w:themeColor="text1" w:themeTint="FF" w:themeShade="FF"/>
              </w:rPr>
              <w:t>demonstrated experience achieving successful financial close preferred.</w:t>
            </w:r>
          </w:p>
        </w:tc>
      </w:tr>
      <w:tr w:rsidRPr="00233AF4" w:rsidR="00400930" w:rsidTr="45E087E8" w14:paraId="13A6CDD4" w14:textId="77777777">
        <w:trPr>
          <w:trHeight w:val="645"/>
        </w:trPr>
        <w:tc>
          <w:tcPr>
            <w:tcW w:w="1043" w:type="dxa"/>
            <w:tcBorders>
              <w:top w:val="nil"/>
              <w:left w:val="single" w:color="auto" w:sz="8" w:space="0"/>
              <w:bottom w:val="single" w:color="auto" w:sz="8" w:space="0"/>
              <w:right w:val="single" w:color="auto" w:sz="8" w:space="0"/>
            </w:tcBorders>
            <w:shd w:val="clear" w:color="auto" w:fill="auto"/>
            <w:tcMar/>
            <w:vAlign w:val="center"/>
            <w:hideMark/>
          </w:tcPr>
          <w:p w:rsidRPr="00233AF4" w:rsidR="00400930" w:rsidP="00BB1808" w:rsidRDefault="00400930" w14:paraId="185FA607" w14:textId="77777777">
            <w:pPr>
              <w:spacing w:after="0" w:line="240" w:lineRule="auto"/>
              <w:jc w:val="center"/>
              <w:rPr>
                <w:rFonts w:ascii="Calibri" w:hAnsi="Calibri" w:eastAsia="Times New Roman" w:cs="Calibri"/>
                <w:color w:val="000000"/>
                <w:kern w:val="0"/>
                <w14:ligatures w14:val="none"/>
              </w:rPr>
            </w:pPr>
            <w:r w:rsidRPr="00233AF4">
              <w:rPr>
                <w:rFonts w:ascii="Calibri" w:hAnsi="Calibri" w:eastAsia="Times New Roman" w:cs="Calibri"/>
                <w:color w:val="000000"/>
                <w:kern w:val="0"/>
                <w14:ligatures w14:val="none"/>
              </w:rPr>
              <w:t>3</w:t>
            </w:r>
          </w:p>
        </w:tc>
        <w:tc>
          <w:tcPr>
            <w:tcW w:w="8317" w:type="dxa"/>
            <w:tcBorders>
              <w:top w:val="nil"/>
              <w:left w:val="nil"/>
              <w:bottom w:val="single" w:color="auto" w:sz="8" w:space="0"/>
              <w:right w:val="single" w:color="auto" w:sz="8" w:space="0"/>
            </w:tcBorders>
            <w:shd w:val="clear" w:color="auto" w:fill="auto"/>
            <w:tcMar/>
            <w:vAlign w:val="center"/>
            <w:hideMark/>
          </w:tcPr>
          <w:p w:rsidRPr="00233AF4" w:rsidR="00400930" w:rsidP="00BB1808" w:rsidRDefault="00400930" w14:paraId="28710A59" w14:textId="72DB6D69">
            <w:pPr>
              <w:spacing w:after="0" w:line="240" w:lineRule="auto"/>
              <w:rPr>
                <w:rFonts w:ascii="Calibri" w:hAnsi="Calibri" w:eastAsia="Times New Roman" w:cs="Calibri"/>
                <w:color w:val="000000"/>
                <w:kern w:val="0"/>
                <w14:ligatures w14:val="none"/>
              </w:rPr>
            </w:pPr>
            <w:r w:rsidRPr="00233AF4" w:rsidR="00400930">
              <w:rPr>
                <w:rFonts w:ascii="Calibri" w:hAnsi="Calibri" w:eastAsia="Times New Roman" w:cs="Calibri"/>
                <w:color w:val="000000"/>
                <w:kern w:val="0"/>
                <w14:ligatures w14:val="none"/>
              </w:rPr>
              <w:t xml:space="preserve">Demonstrate relevant recent project experience in </w:t>
            </w:r>
            <w:r w:rsidRPr="00233AF4" w:rsidR="00400930">
              <w:rPr>
                <w:rFonts w:ascii="Calibri" w:hAnsi="Calibri" w:eastAsia="Times New Roman" w:cs="Calibri"/>
                <w:color w:val="000000"/>
                <w:kern w:val="0"/>
                <w14:ligatures w14:val="none"/>
              </w:rPr>
              <w:t xml:space="preserve">procuring</w:t>
            </w:r>
            <w:r w:rsidRPr="00233AF4" w:rsidR="00400930">
              <w:rPr>
                <w:rFonts w:ascii="Calibri" w:hAnsi="Calibri" w:eastAsia="Times New Roman" w:cs="Calibri"/>
                <w:color w:val="000000"/>
                <w:kern w:val="0"/>
                <w14:ligatures w14:val="none"/>
              </w:rPr>
              <w:t xml:space="preserve"> private sector participation through PPPs in large </w:t>
            </w:r>
            <w:r w:rsidRPr="00233AF4" w:rsidR="00400930">
              <w:rPr>
                <w:rFonts w:ascii="Calibri" w:hAnsi="Calibri" w:eastAsia="Times New Roman" w:cs="Calibri"/>
                <w:color w:val="000000"/>
                <w:kern w:val="0"/>
                <w14:ligatures w14:val="none"/>
              </w:rPr>
              <w:t xml:space="preserve">( </w:t>
            </w:r>
            <w:r w:rsidRPr="00233AF4" w:rsidR="033BE816">
              <w:rPr>
                <w:rFonts w:ascii="Calibri" w:hAnsi="Calibri" w:eastAsia="Times New Roman" w:cs="Calibri"/>
                <w:color w:val="000000"/>
                <w:kern w:val="0"/>
                <w14:ligatures w14:val="none"/>
              </w:rPr>
              <w:t xml:space="preserve">preferably </w:t>
            </w:r>
            <w:r w:rsidRPr="00233AF4" w:rsidR="00400930">
              <w:rPr>
                <w:rFonts w:ascii="Calibri" w:hAnsi="Calibri" w:eastAsia="Times New Roman" w:cs="Calibri"/>
                <w:color w:val="000000"/>
                <w:kern w:val="0"/>
                <w14:ligatures w14:val="none"/>
              </w:rPr>
              <w:t>&gt;</w:t>
            </w:r>
            <w:r w:rsidRPr="00233AF4" w:rsidR="00400930">
              <w:rPr>
                <w:rFonts w:ascii="Calibri" w:hAnsi="Calibri" w:eastAsia="Times New Roman" w:cs="Calibri"/>
                <w:color w:val="000000"/>
                <w:kern w:val="0"/>
                <w14:ligatures w14:val="none"/>
              </w:rPr>
              <w:t xml:space="preserve">USD300m) projects, preferably in airport sector </w:t>
            </w:r>
          </w:p>
        </w:tc>
      </w:tr>
      <w:tr w:rsidRPr="00233AF4" w:rsidR="00400930" w:rsidTr="45E087E8" w14:paraId="179B8AB4" w14:textId="77777777">
        <w:trPr>
          <w:trHeight w:val="330"/>
        </w:trPr>
        <w:tc>
          <w:tcPr>
            <w:tcW w:w="1043" w:type="dxa"/>
            <w:tcBorders>
              <w:top w:val="nil"/>
              <w:left w:val="single" w:color="auto" w:sz="8" w:space="0"/>
              <w:bottom w:val="single" w:color="auto" w:sz="8" w:space="0"/>
              <w:right w:val="single" w:color="auto" w:sz="8" w:space="0"/>
            </w:tcBorders>
            <w:shd w:val="clear" w:color="auto" w:fill="auto"/>
            <w:tcMar/>
            <w:vAlign w:val="center"/>
            <w:hideMark/>
          </w:tcPr>
          <w:p w:rsidRPr="00233AF4" w:rsidR="00400930" w:rsidP="00BB1808" w:rsidRDefault="00400930" w14:paraId="0132FB29" w14:textId="77777777">
            <w:pPr>
              <w:spacing w:after="0" w:line="240" w:lineRule="auto"/>
              <w:jc w:val="center"/>
              <w:rPr>
                <w:rFonts w:ascii="Calibri" w:hAnsi="Calibri" w:eastAsia="Times New Roman" w:cs="Calibri"/>
                <w:color w:val="000000"/>
                <w:kern w:val="0"/>
                <w14:ligatures w14:val="none"/>
              </w:rPr>
            </w:pPr>
            <w:r w:rsidRPr="00233AF4">
              <w:rPr>
                <w:rFonts w:ascii="Calibri" w:hAnsi="Calibri" w:eastAsia="Times New Roman" w:cs="Calibri"/>
                <w:color w:val="000000"/>
                <w:kern w:val="0"/>
                <w14:ligatures w14:val="none"/>
              </w:rPr>
              <w:t>4</w:t>
            </w:r>
          </w:p>
        </w:tc>
        <w:tc>
          <w:tcPr>
            <w:tcW w:w="8317" w:type="dxa"/>
            <w:tcBorders>
              <w:top w:val="nil"/>
              <w:left w:val="nil"/>
              <w:bottom w:val="single" w:color="auto" w:sz="8" w:space="0"/>
              <w:right w:val="single" w:color="auto" w:sz="8" w:space="0"/>
            </w:tcBorders>
            <w:shd w:val="clear" w:color="auto" w:fill="auto"/>
            <w:tcMar/>
            <w:vAlign w:val="center"/>
            <w:hideMark/>
          </w:tcPr>
          <w:p w:rsidRPr="00233AF4" w:rsidR="00400930" w:rsidP="00BB1808" w:rsidRDefault="00400930" w14:paraId="1BDA0FC4" w14:textId="77777777">
            <w:pPr>
              <w:spacing w:after="0" w:line="240" w:lineRule="auto"/>
              <w:rPr>
                <w:rFonts w:ascii="Calibri" w:hAnsi="Calibri" w:eastAsia="Times New Roman" w:cs="Calibri"/>
                <w:color w:val="000000"/>
                <w:kern w:val="0"/>
                <w14:ligatures w14:val="none"/>
              </w:rPr>
            </w:pPr>
            <w:r w:rsidRPr="00233AF4">
              <w:rPr>
                <w:rFonts w:ascii="Calibri" w:hAnsi="Calibri" w:eastAsia="Times New Roman" w:cs="Calibri"/>
                <w:color w:val="000000"/>
                <w:kern w:val="0"/>
                <w14:ligatures w14:val="none"/>
              </w:rPr>
              <w:t>Demonstrate relevant recent project experience in airport concessions/PPP projects</w:t>
            </w:r>
          </w:p>
        </w:tc>
      </w:tr>
      <w:tr w:rsidRPr="00233AF4" w:rsidR="00400930" w:rsidTr="45E087E8" w14:paraId="1F4243C4" w14:textId="77777777">
        <w:trPr>
          <w:trHeight w:val="330"/>
        </w:trPr>
        <w:tc>
          <w:tcPr>
            <w:tcW w:w="1043" w:type="dxa"/>
            <w:tcBorders>
              <w:top w:val="nil"/>
              <w:left w:val="single" w:color="auto" w:sz="8" w:space="0"/>
              <w:bottom w:val="single" w:color="auto" w:sz="8" w:space="0"/>
              <w:right w:val="single" w:color="auto" w:sz="8" w:space="0"/>
            </w:tcBorders>
            <w:shd w:val="clear" w:color="auto" w:fill="auto"/>
            <w:tcMar/>
            <w:vAlign w:val="center"/>
            <w:hideMark/>
          </w:tcPr>
          <w:p w:rsidRPr="00233AF4" w:rsidR="00400930" w:rsidP="00BB1808" w:rsidRDefault="00400930" w14:paraId="4524D8B8" w14:textId="77777777">
            <w:pPr>
              <w:spacing w:after="0" w:line="240" w:lineRule="auto"/>
              <w:jc w:val="center"/>
              <w:rPr>
                <w:rFonts w:ascii="Calibri" w:hAnsi="Calibri" w:eastAsia="Times New Roman" w:cs="Calibri"/>
                <w:color w:val="000000"/>
                <w:kern w:val="0"/>
                <w14:ligatures w14:val="none"/>
              </w:rPr>
            </w:pPr>
            <w:r w:rsidRPr="00233AF4">
              <w:rPr>
                <w:rFonts w:ascii="Calibri" w:hAnsi="Calibri" w:eastAsia="Times New Roman" w:cs="Calibri"/>
                <w:color w:val="000000"/>
                <w:kern w:val="0"/>
                <w14:ligatures w14:val="none"/>
              </w:rPr>
              <w:t>5</w:t>
            </w:r>
          </w:p>
        </w:tc>
        <w:tc>
          <w:tcPr>
            <w:tcW w:w="8317" w:type="dxa"/>
            <w:tcBorders>
              <w:top w:val="nil"/>
              <w:left w:val="nil"/>
              <w:bottom w:val="single" w:color="auto" w:sz="8" w:space="0"/>
              <w:right w:val="single" w:color="auto" w:sz="8" w:space="0"/>
            </w:tcBorders>
            <w:shd w:val="clear" w:color="auto" w:fill="auto"/>
            <w:tcMar/>
            <w:vAlign w:val="center"/>
            <w:hideMark/>
          </w:tcPr>
          <w:p w:rsidRPr="00233AF4" w:rsidR="00400930" w:rsidP="00BB1808" w:rsidRDefault="00400930" w14:paraId="319AEB51" w14:textId="77777777">
            <w:pPr>
              <w:spacing w:after="0" w:line="240" w:lineRule="auto"/>
              <w:rPr>
                <w:rFonts w:ascii="Calibri" w:hAnsi="Calibri" w:eastAsia="Times New Roman" w:cs="Calibri"/>
                <w:color w:val="000000"/>
                <w:kern w:val="0"/>
                <w14:ligatures w14:val="none"/>
              </w:rPr>
            </w:pPr>
            <w:r w:rsidRPr="00233AF4">
              <w:rPr>
                <w:rFonts w:ascii="Calibri" w:hAnsi="Calibri" w:eastAsia="Times New Roman" w:cs="Calibri"/>
                <w:color w:val="000000"/>
                <w:kern w:val="0"/>
                <w14:ligatures w14:val="none"/>
              </w:rPr>
              <w:t>Demonstrate relevant recent project experience with PPPs in Egypt</w:t>
            </w:r>
          </w:p>
        </w:tc>
      </w:tr>
      <w:tr w:rsidRPr="00233AF4" w:rsidR="00400930" w:rsidTr="45E087E8" w14:paraId="501FB69F" w14:textId="77777777">
        <w:trPr>
          <w:trHeight w:val="330"/>
        </w:trPr>
        <w:tc>
          <w:tcPr>
            <w:tcW w:w="1043" w:type="dxa"/>
            <w:tcBorders>
              <w:top w:val="nil"/>
              <w:left w:val="single" w:color="auto" w:sz="8" w:space="0"/>
              <w:bottom w:val="single" w:color="auto" w:sz="8" w:space="0"/>
              <w:right w:val="single" w:color="auto" w:sz="8" w:space="0"/>
            </w:tcBorders>
            <w:shd w:val="clear" w:color="auto" w:fill="auto"/>
            <w:tcMar/>
            <w:vAlign w:val="center"/>
            <w:hideMark/>
          </w:tcPr>
          <w:p w:rsidRPr="00233AF4" w:rsidR="00400930" w:rsidP="00BB1808" w:rsidRDefault="00400930" w14:paraId="4C2E78AA" w14:textId="77777777">
            <w:pPr>
              <w:spacing w:after="0" w:line="240" w:lineRule="auto"/>
              <w:jc w:val="center"/>
              <w:rPr>
                <w:rFonts w:ascii="Calibri" w:hAnsi="Calibri" w:eastAsia="Times New Roman" w:cs="Calibri"/>
                <w:color w:val="000000"/>
                <w:kern w:val="0"/>
                <w14:ligatures w14:val="none"/>
              </w:rPr>
            </w:pPr>
            <w:r w:rsidRPr="00233AF4">
              <w:rPr>
                <w:rFonts w:ascii="Calibri" w:hAnsi="Calibri" w:eastAsia="Times New Roman" w:cs="Calibri"/>
                <w:color w:val="000000"/>
                <w:kern w:val="0"/>
                <w14:ligatures w14:val="none"/>
              </w:rPr>
              <w:t>6</w:t>
            </w:r>
          </w:p>
        </w:tc>
        <w:tc>
          <w:tcPr>
            <w:tcW w:w="8317" w:type="dxa"/>
            <w:tcBorders>
              <w:top w:val="nil"/>
              <w:left w:val="nil"/>
              <w:bottom w:val="single" w:color="auto" w:sz="8" w:space="0"/>
              <w:right w:val="single" w:color="auto" w:sz="8" w:space="0"/>
            </w:tcBorders>
            <w:shd w:val="clear" w:color="auto" w:fill="auto"/>
            <w:tcMar/>
            <w:vAlign w:val="center"/>
            <w:hideMark/>
          </w:tcPr>
          <w:p w:rsidRPr="00233AF4" w:rsidR="00400930" w:rsidP="00BB1808" w:rsidRDefault="00400930" w14:paraId="2DD7F005" w14:textId="77777777">
            <w:pPr>
              <w:spacing w:after="0" w:line="240" w:lineRule="auto"/>
              <w:rPr>
                <w:rFonts w:ascii="Calibri" w:hAnsi="Calibri" w:eastAsia="Times New Roman" w:cs="Calibri"/>
                <w:color w:val="000000"/>
                <w:kern w:val="0"/>
                <w14:ligatures w14:val="none"/>
              </w:rPr>
            </w:pPr>
            <w:r w:rsidRPr="00233AF4">
              <w:rPr>
                <w:rFonts w:ascii="Calibri" w:hAnsi="Calibri" w:eastAsia="Times New Roman" w:cs="Calibri"/>
                <w:color w:val="000000"/>
                <w:kern w:val="0"/>
                <w14:ligatures w14:val="none"/>
              </w:rPr>
              <w:t xml:space="preserve">Demonstrate relevant recent project experience of key </w:t>
            </w:r>
            <w:proofErr w:type="gramStart"/>
            <w:r w:rsidRPr="00233AF4">
              <w:rPr>
                <w:rFonts w:ascii="Calibri" w:hAnsi="Calibri" w:eastAsia="Times New Roman" w:cs="Calibri"/>
                <w:color w:val="000000"/>
                <w:kern w:val="0"/>
                <w14:ligatures w14:val="none"/>
              </w:rPr>
              <w:t>staff  against</w:t>
            </w:r>
            <w:proofErr w:type="gramEnd"/>
            <w:r w:rsidRPr="00233AF4">
              <w:rPr>
                <w:rFonts w:ascii="Calibri" w:hAnsi="Calibri" w:eastAsia="Times New Roman" w:cs="Calibri"/>
                <w:color w:val="000000"/>
                <w:kern w:val="0"/>
                <w14:ligatures w14:val="none"/>
              </w:rPr>
              <w:t xml:space="preserve"> criteria 1-5 above</w:t>
            </w:r>
          </w:p>
        </w:tc>
      </w:tr>
    </w:tbl>
    <w:p w:rsidRPr="00233AF4" w:rsidR="001030DB" w:rsidP="00400930" w:rsidRDefault="001030DB" w14:paraId="594086DA" w14:textId="77777777">
      <w:pPr>
        <w:rPr>
          <w:rFonts w:ascii="Calibri" w:hAnsi="Calibri" w:cs="Calibri"/>
        </w:rPr>
      </w:pPr>
    </w:p>
    <w:sectPr w:rsidRPr="00233AF4" w:rsidR="001030DB">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85C" w:rsidRDefault="0067285C" w14:paraId="09EE8994" w14:textId="77777777">
      <w:pPr>
        <w:spacing w:after="0" w:line="240" w:lineRule="auto"/>
      </w:pPr>
      <w:r>
        <w:separator/>
      </w:r>
    </w:p>
  </w:endnote>
  <w:endnote w:type="continuationSeparator" w:id="0">
    <w:p w:rsidR="0067285C" w:rsidRDefault="0067285C" w14:paraId="42938A53" w14:textId="77777777">
      <w:pPr>
        <w:spacing w:after="0" w:line="240" w:lineRule="auto"/>
      </w:pPr>
      <w:r>
        <w:continuationSeparator/>
      </w:r>
    </w:p>
  </w:endnote>
  <w:endnote w:type="continuationNotice" w:id="1">
    <w:p w:rsidR="0067285C" w:rsidRDefault="0067285C" w14:paraId="5D7E9A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85C" w:rsidRDefault="0067285C" w14:paraId="048EADA8" w14:textId="77777777">
      <w:pPr>
        <w:spacing w:after="0" w:line="240" w:lineRule="auto"/>
      </w:pPr>
      <w:r>
        <w:separator/>
      </w:r>
    </w:p>
  </w:footnote>
  <w:footnote w:type="continuationSeparator" w:id="0">
    <w:p w:rsidR="0067285C" w:rsidRDefault="0067285C" w14:paraId="1235352C" w14:textId="77777777">
      <w:pPr>
        <w:spacing w:after="0" w:line="240" w:lineRule="auto"/>
      </w:pPr>
      <w:r>
        <w:continuationSeparator/>
      </w:r>
    </w:p>
  </w:footnote>
  <w:footnote w:type="continuationNotice" w:id="1">
    <w:p w:rsidR="0067285C" w:rsidRDefault="0067285C" w14:paraId="6D249CC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EFC6"/>
    <w:multiLevelType w:val="hybridMultilevel"/>
    <w:tmpl w:val="FFFFFFFF"/>
    <w:lvl w:ilvl="0" w:tplc="8AA8B51E">
      <w:start w:val="1"/>
      <w:numFmt w:val="bullet"/>
      <w:lvlText w:val=""/>
      <w:lvlJc w:val="left"/>
      <w:pPr>
        <w:ind w:left="720" w:hanging="360"/>
      </w:pPr>
      <w:rPr>
        <w:rFonts w:hint="default" w:ascii="Symbol" w:hAnsi="Symbol"/>
      </w:rPr>
    </w:lvl>
    <w:lvl w:ilvl="1" w:tplc="D5603F54">
      <w:start w:val="1"/>
      <w:numFmt w:val="bullet"/>
      <w:lvlText w:val="o"/>
      <w:lvlJc w:val="left"/>
      <w:pPr>
        <w:ind w:left="1440" w:hanging="360"/>
      </w:pPr>
      <w:rPr>
        <w:rFonts w:hint="default" w:ascii="Courier New" w:hAnsi="Courier New"/>
      </w:rPr>
    </w:lvl>
    <w:lvl w:ilvl="2" w:tplc="0DBE6EA6">
      <w:start w:val="1"/>
      <w:numFmt w:val="bullet"/>
      <w:lvlText w:val=""/>
      <w:lvlJc w:val="left"/>
      <w:pPr>
        <w:ind w:left="2160" w:hanging="360"/>
      </w:pPr>
      <w:rPr>
        <w:rFonts w:hint="default" w:ascii="Wingdings" w:hAnsi="Wingdings"/>
      </w:rPr>
    </w:lvl>
    <w:lvl w:ilvl="3" w:tplc="36908B94">
      <w:start w:val="1"/>
      <w:numFmt w:val="bullet"/>
      <w:lvlText w:val=""/>
      <w:lvlJc w:val="left"/>
      <w:pPr>
        <w:ind w:left="2880" w:hanging="360"/>
      </w:pPr>
      <w:rPr>
        <w:rFonts w:hint="default" w:ascii="Symbol" w:hAnsi="Symbol"/>
      </w:rPr>
    </w:lvl>
    <w:lvl w:ilvl="4" w:tplc="2DBE52D0">
      <w:start w:val="1"/>
      <w:numFmt w:val="bullet"/>
      <w:lvlText w:val="o"/>
      <w:lvlJc w:val="left"/>
      <w:pPr>
        <w:ind w:left="3600" w:hanging="360"/>
      </w:pPr>
      <w:rPr>
        <w:rFonts w:hint="default" w:ascii="Courier New" w:hAnsi="Courier New"/>
      </w:rPr>
    </w:lvl>
    <w:lvl w:ilvl="5" w:tplc="47F0420E">
      <w:start w:val="1"/>
      <w:numFmt w:val="bullet"/>
      <w:lvlText w:val=""/>
      <w:lvlJc w:val="left"/>
      <w:pPr>
        <w:ind w:left="4320" w:hanging="360"/>
      </w:pPr>
      <w:rPr>
        <w:rFonts w:hint="default" w:ascii="Wingdings" w:hAnsi="Wingdings"/>
      </w:rPr>
    </w:lvl>
    <w:lvl w:ilvl="6" w:tplc="7EFE4A1A">
      <w:start w:val="1"/>
      <w:numFmt w:val="bullet"/>
      <w:lvlText w:val=""/>
      <w:lvlJc w:val="left"/>
      <w:pPr>
        <w:ind w:left="5040" w:hanging="360"/>
      </w:pPr>
      <w:rPr>
        <w:rFonts w:hint="default" w:ascii="Symbol" w:hAnsi="Symbol"/>
      </w:rPr>
    </w:lvl>
    <w:lvl w:ilvl="7" w:tplc="57442896">
      <w:start w:val="1"/>
      <w:numFmt w:val="bullet"/>
      <w:lvlText w:val="o"/>
      <w:lvlJc w:val="left"/>
      <w:pPr>
        <w:ind w:left="5760" w:hanging="360"/>
      </w:pPr>
      <w:rPr>
        <w:rFonts w:hint="default" w:ascii="Courier New" w:hAnsi="Courier New"/>
      </w:rPr>
    </w:lvl>
    <w:lvl w:ilvl="8" w:tplc="88022342">
      <w:start w:val="1"/>
      <w:numFmt w:val="bullet"/>
      <w:lvlText w:val=""/>
      <w:lvlJc w:val="left"/>
      <w:pPr>
        <w:ind w:left="6480" w:hanging="360"/>
      </w:pPr>
      <w:rPr>
        <w:rFonts w:hint="default" w:ascii="Wingdings" w:hAnsi="Wingdings"/>
      </w:rPr>
    </w:lvl>
  </w:abstractNum>
  <w:abstractNum w:abstractNumId="1" w15:restartNumberingAfterBreak="0">
    <w:nsid w:val="02A3565C"/>
    <w:multiLevelType w:val="hybridMultilevel"/>
    <w:tmpl w:val="F2DA3DCE"/>
    <w:lvl w:ilvl="0" w:tplc="B63C8D64">
      <w:start w:val="1"/>
      <w:numFmt w:val="lowerLetter"/>
      <w:lvlText w:val="%1)"/>
      <w:lvlJc w:val="left"/>
      <w:pPr>
        <w:ind w:left="720" w:hanging="360"/>
      </w:pPr>
    </w:lvl>
    <w:lvl w:ilvl="1" w:tplc="A87632D2" w:tentative="1">
      <w:start w:val="1"/>
      <w:numFmt w:val="lowerLetter"/>
      <w:lvlText w:val="%2."/>
      <w:lvlJc w:val="left"/>
      <w:pPr>
        <w:ind w:left="1440" w:hanging="360"/>
      </w:pPr>
    </w:lvl>
    <w:lvl w:ilvl="2" w:tplc="16FE8DAC" w:tentative="1">
      <w:start w:val="1"/>
      <w:numFmt w:val="lowerRoman"/>
      <w:lvlText w:val="%3."/>
      <w:lvlJc w:val="right"/>
      <w:pPr>
        <w:ind w:left="2160" w:hanging="180"/>
      </w:pPr>
    </w:lvl>
    <w:lvl w:ilvl="3" w:tplc="60D08CA4" w:tentative="1">
      <w:start w:val="1"/>
      <w:numFmt w:val="decimal"/>
      <w:lvlText w:val="%4."/>
      <w:lvlJc w:val="left"/>
      <w:pPr>
        <w:ind w:left="2880" w:hanging="360"/>
      </w:pPr>
    </w:lvl>
    <w:lvl w:ilvl="4" w:tplc="DEC2545C" w:tentative="1">
      <w:start w:val="1"/>
      <w:numFmt w:val="lowerLetter"/>
      <w:lvlText w:val="%5."/>
      <w:lvlJc w:val="left"/>
      <w:pPr>
        <w:ind w:left="3600" w:hanging="360"/>
      </w:pPr>
    </w:lvl>
    <w:lvl w:ilvl="5" w:tplc="B954625C" w:tentative="1">
      <w:start w:val="1"/>
      <w:numFmt w:val="lowerRoman"/>
      <w:lvlText w:val="%6."/>
      <w:lvlJc w:val="right"/>
      <w:pPr>
        <w:ind w:left="4320" w:hanging="180"/>
      </w:pPr>
    </w:lvl>
    <w:lvl w:ilvl="6" w:tplc="C066A7BC" w:tentative="1">
      <w:start w:val="1"/>
      <w:numFmt w:val="decimal"/>
      <w:lvlText w:val="%7."/>
      <w:lvlJc w:val="left"/>
      <w:pPr>
        <w:ind w:left="5040" w:hanging="360"/>
      </w:pPr>
    </w:lvl>
    <w:lvl w:ilvl="7" w:tplc="7D361A64" w:tentative="1">
      <w:start w:val="1"/>
      <w:numFmt w:val="lowerLetter"/>
      <w:lvlText w:val="%8."/>
      <w:lvlJc w:val="left"/>
      <w:pPr>
        <w:ind w:left="5760" w:hanging="360"/>
      </w:pPr>
    </w:lvl>
    <w:lvl w:ilvl="8" w:tplc="C5144D02" w:tentative="1">
      <w:start w:val="1"/>
      <w:numFmt w:val="lowerRoman"/>
      <w:lvlText w:val="%9."/>
      <w:lvlJc w:val="right"/>
      <w:pPr>
        <w:ind w:left="6480" w:hanging="180"/>
      </w:pPr>
    </w:lvl>
  </w:abstractNum>
  <w:abstractNum w:abstractNumId="2" w15:restartNumberingAfterBreak="0">
    <w:nsid w:val="05F540F9"/>
    <w:multiLevelType w:val="hybridMultilevel"/>
    <w:tmpl w:val="BB1CBDE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F7A6704"/>
    <w:multiLevelType w:val="hybridMultilevel"/>
    <w:tmpl w:val="AAEA836A"/>
    <w:lvl w:ilvl="0" w:tplc="E0E0748C">
      <w:start w:val="1"/>
      <w:numFmt w:val="upperRoman"/>
      <w:lvlText w:val="%1."/>
      <w:lvlJc w:val="right"/>
      <w:pPr>
        <w:ind w:left="720" w:hanging="360"/>
      </w:pPr>
    </w:lvl>
    <w:lvl w:ilvl="1" w:tplc="A5F64F12" w:tentative="1">
      <w:start w:val="1"/>
      <w:numFmt w:val="lowerLetter"/>
      <w:lvlText w:val="%2."/>
      <w:lvlJc w:val="left"/>
      <w:pPr>
        <w:ind w:left="1440" w:hanging="360"/>
      </w:pPr>
    </w:lvl>
    <w:lvl w:ilvl="2" w:tplc="DA2C63F4" w:tentative="1">
      <w:start w:val="1"/>
      <w:numFmt w:val="lowerRoman"/>
      <w:lvlText w:val="%3."/>
      <w:lvlJc w:val="right"/>
      <w:pPr>
        <w:ind w:left="2160" w:hanging="180"/>
      </w:pPr>
    </w:lvl>
    <w:lvl w:ilvl="3" w:tplc="1D9E8DB6" w:tentative="1">
      <w:start w:val="1"/>
      <w:numFmt w:val="decimal"/>
      <w:lvlText w:val="%4."/>
      <w:lvlJc w:val="left"/>
      <w:pPr>
        <w:ind w:left="2880" w:hanging="360"/>
      </w:pPr>
    </w:lvl>
    <w:lvl w:ilvl="4" w:tplc="FE2EF1D4" w:tentative="1">
      <w:start w:val="1"/>
      <w:numFmt w:val="lowerLetter"/>
      <w:lvlText w:val="%5."/>
      <w:lvlJc w:val="left"/>
      <w:pPr>
        <w:ind w:left="3600" w:hanging="360"/>
      </w:pPr>
    </w:lvl>
    <w:lvl w:ilvl="5" w:tplc="FD822DC6" w:tentative="1">
      <w:start w:val="1"/>
      <w:numFmt w:val="lowerRoman"/>
      <w:lvlText w:val="%6."/>
      <w:lvlJc w:val="right"/>
      <w:pPr>
        <w:ind w:left="4320" w:hanging="180"/>
      </w:pPr>
    </w:lvl>
    <w:lvl w:ilvl="6" w:tplc="60AC074C" w:tentative="1">
      <w:start w:val="1"/>
      <w:numFmt w:val="decimal"/>
      <w:lvlText w:val="%7."/>
      <w:lvlJc w:val="left"/>
      <w:pPr>
        <w:ind w:left="5040" w:hanging="360"/>
      </w:pPr>
    </w:lvl>
    <w:lvl w:ilvl="7" w:tplc="62968A3A" w:tentative="1">
      <w:start w:val="1"/>
      <w:numFmt w:val="lowerLetter"/>
      <w:lvlText w:val="%8."/>
      <w:lvlJc w:val="left"/>
      <w:pPr>
        <w:ind w:left="5760" w:hanging="360"/>
      </w:pPr>
    </w:lvl>
    <w:lvl w:ilvl="8" w:tplc="599AE7AA" w:tentative="1">
      <w:start w:val="1"/>
      <w:numFmt w:val="lowerRoman"/>
      <w:lvlText w:val="%9."/>
      <w:lvlJc w:val="right"/>
      <w:pPr>
        <w:ind w:left="6480" w:hanging="180"/>
      </w:pPr>
    </w:lvl>
  </w:abstractNum>
  <w:abstractNum w:abstractNumId="4" w15:restartNumberingAfterBreak="0">
    <w:nsid w:val="10037566"/>
    <w:multiLevelType w:val="hybridMultilevel"/>
    <w:tmpl w:val="427E2B44"/>
    <w:lvl w:ilvl="0" w:tplc="9A0AED0C">
      <w:start w:val="1"/>
      <w:numFmt w:val="bullet"/>
      <w:lvlText w:val=""/>
      <w:lvlJc w:val="left"/>
      <w:pPr>
        <w:ind w:left="720" w:hanging="360"/>
      </w:pPr>
      <w:rPr>
        <w:rFonts w:hint="default" w:ascii="Symbol" w:hAnsi="Symbol"/>
      </w:rPr>
    </w:lvl>
    <w:lvl w:ilvl="1" w:tplc="9DC87344">
      <w:start w:val="1"/>
      <w:numFmt w:val="bullet"/>
      <w:lvlText w:val="o"/>
      <w:lvlJc w:val="left"/>
      <w:pPr>
        <w:ind w:left="1440" w:hanging="360"/>
      </w:pPr>
      <w:rPr>
        <w:rFonts w:hint="default" w:ascii="Courier New" w:hAnsi="Courier New"/>
      </w:rPr>
    </w:lvl>
    <w:lvl w:ilvl="2" w:tplc="89982D14" w:tentative="1">
      <w:start w:val="1"/>
      <w:numFmt w:val="bullet"/>
      <w:lvlText w:val=""/>
      <w:lvlJc w:val="left"/>
      <w:pPr>
        <w:ind w:left="2160" w:hanging="360"/>
      </w:pPr>
      <w:rPr>
        <w:rFonts w:hint="default" w:ascii="Wingdings" w:hAnsi="Wingdings"/>
      </w:rPr>
    </w:lvl>
    <w:lvl w:ilvl="3" w:tplc="D0E681F2" w:tentative="1">
      <w:start w:val="1"/>
      <w:numFmt w:val="bullet"/>
      <w:lvlText w:val=""/>
      <w:lvlJc w:val="left"/>
      <w:pPr>
        <w:ind w:left="2880" w:hanging="360"/>
      </w:pPr>
      <w:rPr>
        <w:rFonts w:hint="default" w:ascii="Symbol" w:hAnsi="Symbol"/>
      </w:rPr>
    </w:lvl>
    <w:lvl w:ilvl="4" w:tplc="870082F2" w:tentative="1">
      <w:start w:val="1"/>
      <w:numFmt w:val="bullet"/>
      <w:lvlText w:val="o"/>
      <w:lvlJc w:val="left"/>
      <w:pPr>
        <w:ind w:left="3600" w:hanging="360"/>
      </w:pPr>
      <w:rPr>
        <w:rFonts w:hint="default" w:ascii="Courier New" w:hAnsi="Courier New"/>
      </w:rPr>
    </w:lvl>
    <w:lvl w:ilvl="5" w:tplc="FC62D526" w:tentative="1">
      <w:start w:val="1"/>
      <w:numFmt w:val="bullet"/>
      <w:lvlText w:val=""/>
      <w:lvlJc w:val="left"/>
      <w:pPr>
        <w:ind w:left="4320" w:hanging="360"/>
      </w:pPr>
      <w:rPr>
        <w:rFonts w:hint="default" w:ascii="Wingdings" w:hAnsi="Wingdings"/>
      </w:rPr>
    </w:lvl>
    <w:lvl w:ilvl="6" w:tplc="9DC2B23A" w:tentative="1">
      <w:start w:val="1"/>
      <w:numFmt w:val="bullet"/>
      <w:lvlText w:val=""/>
      <w:lvlJc w:val="left"/>
      <w:pPr>
        <w:ind w:left="5040" w:hanging="360"/>
      </w:pPr>
      <w:rPr>
        <w:rFonts w:hint="default" w:ascii="Symbol" w:hAnsi="Symbol"/>
      </w:rPr>
    </w:lvl>
    <w:lvl w:ilvl="7" w:tplc="100606D8" w:tentative="1">
      <w:start w:val="1"/>
      <w:numFmt w:val="bullet"/>
      <w:lvlText w:val="o"/>
      <w:lvlJc w:val="left"/>
      <w:pPr>
        <w:ind w:left="5760" w:hanging="360"/>
      </w:pPr>
      <w:rPr>
        <w:rFonts w:hint="default" w:ascii="Courier New" w:hAnsi="Courier New"/>
      </w:rPr>
    </w:lvl>
    <w:lvl w:ilvl="8" w:tplc="C4D22000" w:tentative="1">
      <w:start w:val="1"/>
      <w:numFmt w:val="bullet"/>
      <w:lvlText w:val=""/>
      <w:lvlJc w:val="left"/>
      <w:pPr>
        <w:ind w:left="6480" w:hanging="360"/>
      </w:pPr>
      <w:rPr>
        <w:rFonts w:hint="default" w:ascii="Wingdings" w:hAnsi="Wingdings"/>
      </w:rPr>
    </w:lvl>
  </w:abstractNum>
  <w:abstractNum w:abstractNumId="5" w15:restartNumberingAfterBreak="0">
    <w:nsid w:val="11C96DD1"/>
    <w:multiLevelType w:val="hybridMultilevel"/>
    <w:tmpl w:val="8F8A2C4C"/>
    <w:lvl w:ilvl="0" w:tplc="8430AAD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90C62"/>
    <w:multiLevelType w:val="hybridMultilevel"/>
    <w:tmpl w:val="32624B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5F6B20"/>
    <w:multiLevelType w:val="multilevel"/>
    <w:tmpl w:val="F56A7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F326820"/>
    <w:multiLevelType w:val="hybridMultilevel"/>
    <w:tmpl w:val="B9CE8B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90F9D"/>
    <w:multiLevelType w:val="hybridMultilevel"/>
    <w:tmpl w:val="602282C6"/>
    <w:lvl w:ilvl="0" w:tplc="13CE0D7A">
      <w:start w:val="1"/>
      <w:numFmt w:val="bullet"/>
      <w:lvlText w:val=""/>
      <w:lvlJc w:val="left"/>
      <w:pPr>
        <w:ind w:left="720" w:hanging="360"/>
      </w:pPr>
      <w:rPr>
        <w:rFonts w:hint="default" w:ascii="Symbol" w:hAnsi="Symbol"/>
      </w:rPr>
    </w:lvl>
    <w:lvl w:ilvl="1" w:tplc="617AE62C" w:tentative="1">
      <w:start w:val="1"/>
      <w:numFmt w:val="bullet"/>
      <w:lvlText w:val="o"/>
      <w:lvlJc w:val="left"/>
      <w:pPr>
        <w:ind w:left="1440" w:hanging="360"/>
      </w:pPr>
      <w:rPr>
        <w:rFonts w:hint="default" w:ascii="Courier New" w:hAnsi="Courier New"/>
      </w:rPr>
    </w:lvl>
    <w:lvl w:ilvl="2" w:tplc="A84A8EB0" w:tentative="1">
      <w:start w:val="1"/>
      <w:numFmt w:val="bullet"/>
      <w:lvlText w:val=""/>
      <w:lvlJc w:val="left"/>
      <w:pPr>
        <w:ind w:left="2160" w:hanging="360"/>
      </w:pPr>
      <w:rPr>
        <w:rFonts w:hint="default" w:ascii="Wingdings" w:hAnsi="Wingdings"/>
      </w:rPr>
    </w:lvl>
    <w:lvl w:ilvl="3" w:tplc="7F0C4F34" w:tentative="1">
      <w:start w:val="1"/>
      <w:numFmt w:val="bullet"/>
      <w:lvlText w:val=""/>
      <w:lvlJc w:val="left"/>
      <w:pPr>
        <w:ind w:left="2880" w:hanging="360"/>
      </w:pPr>
      <w:rPr>
        <w:rFonts w:hint="default" w:ascii="Symbol" w:hAnsi="Symbol"/>
      </w:rPr>
    </w:lvl>
    <w:lvl w:ilvl="4" w:tplc="E1E81DF2" w:tentative="1">
      <w:start w:val="1"/>
      <w:numFmt w:val="bullet"/>
      <w:lvlText w:val="o"/>
      <w:lvlJc w:val="left"/>
      <w:pPr>
        <w:ind w:left="3600" w:hanging="360"/>
      </w:pPr>
      <w:rPr>
        <w:rFonts w:hint="default" w:ascii="Courier New" w:hAnsi="Courier New"/>
      </w:rPr>
    </w:lvl>
    <w:lvl w:ilvl="5" w:tplc="50343822" w:tentative="1">
      <w:start w:val="1"/>
      <w:numFmt w:val="bullet"/>
      <w:lvlText w:val=""/>
      <w:lvlJc w:val="left"/>
      <w:pPr>
        <w:ind w:left="4320" w:hanging="360"/>
      </w:pPr>
      <w:rPr>
        <w:rFonts w:hint="default" w:ascii="Wingdings" w:hAnsi="Wingdings"/>
      </w:rPr>
    </w:lvl>
    <w:lvl w:ilvl="6" w:tplc="EB62B3FC" w:tentative="1">
      <w:start w:val="1"/>
      <w:numFmt w:val="bullet"/>
      <w:lvlText w:val=""/>
      <w:lvlJc w:val="left"/>
      <w:pPr>
        <w:ind w:left="5040" w:hanging="360"/>
      </w:pPr>
      <w:rPr>
        <w:rFonts w:hint="default" w:ascii="Symbol" w:hAnsi="Symbol"/>
      </w:rPr>
    </w:lvl>
    <w:lvl w:ilvl="7" w:tplc="6C44C85C" w:tentative="1">
      <w:start w:val="1"/>
      <w:numFmt w:val="bullet"/>
      <w:lvlText w:val="o"/>
      <w:lvlJc w:val="left"/>
      <w:pPr>
        <w:ind w:left="5760" w:hanging="360"/>
      </w:pPr>
      <w:rPr>
        <w:rFonts w:hint="default" w:ascii="Courier New" w:hAnsi="Courier New"/>
      </w:rPr>
    </w:lvl>
    <w:lvl w:ilvl="8" w:tplc="2898D01A" w:tentative="1">
      <w:start w:val="1"/>
      <w:numFmt w:val="bullet"/>
      <w:lvlText w:val=""/>
      <w:lvlJc w:val="left"/>
      <w:pPr>
        <w:ind w:left="6480" w:hanging="360"/>
      </w:pPr>
      <w:rPr>
        <w:rFonts w:hint="default" w:ascii="Wingdings" w:hAnsi="Wingdings"/>
      </w:rPr>
    </w:lvl>
  </w:abstractNum>
  <w:abstractNum w:abstractNumId="10" w15:restartNumberingAfterBreak="0">
    <w:nsid w:val="25F0F5C7"/>
    <w:multiLevelType w:val="hybridMultilevel"/>
    <w:tmpl w:val="C2A49AAC"/>
    <w:lvl w:ilvl="0" w:tplc="2DE29BB2">
      <w:start w:val="1"/>
      <w:numFmt w:val="lowerLetter"/>
      <w:lvlText w:val="%1)"/>
      <w:lvlJc w:val="left"/>
      <w:pPr>
        <w:ind w:left="720" w:hanging="360"/>
      </w:pPr>
    </w:lvl>
    <w:lvl w:ilvl="1" w:tplc="828A4654">
      <w:start w:val="1"/>
      <w:numFmt w:val="lowerLetter"/>
      <w:lvlText w:val="%2."/>
      <w:lvlJc w:val="left"/>
      <w:pPr>
        <w:ind w:left="1440" w:hanging="360"/>
      </w:pPr>
    </w:lvl>
    <w:lvl w:ilvl="2" w:tplc="7F4C13C6">
      <w:start w:val="1"/>
      <w:numFmt w:val="lowerRoman"/>
      <w:lvlText w:val="%3."/>
      <w:lvlJc w:val="right"/>
      <w:pPr>
        <w:ind w:left="2160" w:hanging="180"/>
      </w:pPr>
    </w:lvl>
    <w:lvl w:ilvl="3" w:tplc="E9FA9F02">
      <w:start w:val="1"/>
      <w:numFmt w:val="decimal"/>
      <w:lvlText w:val="%4."/>
      <w:lvlJc w:val="left"/>
      <w:pPr>
        <w:ind w:left="2880" w:hanging="360"/>
      </w:pPr>
    </w:lvl>
    <w:lvl w:ilvl="4" w:tplc="9AB6A294">
      <w:start w:val="1"/>
      <w:numFmt w:val="lowerLetter"/>
      <w:lvlText w:val="%5."/>
      <w:lvlJc w:val="left"/>
      <w:pPr>
        <w:ind w:left="3600" w:hanging="360"/>
      </w:pPr>
    </w:lvl>
    <w:lvl w:ilvl="5" w:tplc="8A42A762">
      <w:start w:val="1"/>
      <w:numFmt w:val="lowerRoman"/>
      <w:lvlText w:val="%6."/>
      <w:lvlJc w:val="right"/>
      <w:pPr>
        <w:ind w:left="4320" w:hanging="180"/>
      </w:pPr>
    </w:lvl>
    <w:lvl w:ilvl="6" w:tplc="C3DAF504">
      <w:start w:val="1"/>
      <w:numFmt w:val="decimal"/>
      <w:lvlText w:val="%7."/>
      <w:lvlJc w:val="left"/>
      <w:pPr>
        <w:ind w:left="5040" w:hanging="360"/>
      </w:pPr>
    </w:lvl>
    <w:lvl w:ilvl="7" w:tplc="293423FA">
      <w:start w:val="1"/>
      <w:numFmt w:val="lowerLetter"/>
      <w:lvlText w:val="%8."/>
      <w:lvlJc w:val="left"/>
      <w:pPr>
        <w:ind w:left="5760" w:hanging="360"/>
      </w:pPr>
    </w:lvl>
    <w:lvl w:ilvl="8" w:tplc="B84CB820">
      <w:start w:val="1"/>
      <w:numFmt w:val="lowerRoman"/>
      <w:lvlText w:val="%9."/>
      <w:lvlJc w:val="right"/>
      <w:pPr>
        <w:ind w:left="6480" w:hanging="180"/>
      </w:pPr>
    </w:lvl>
  </w:abstractNum>
  <w:abstractNum w:abstractNumId="11" w15:restartNumberingAfterBreak="0">
    <w:nsid w:val="2B9C5C80"/>
    <w:multiLevelType w:val="hybridMultilevel"/>
    <w:tmpl w:val="B746763C"/>
    <w:lvl w:ilvl="0" w:tplc="5D842EC0">
      <w:start w:val="1"/>
      <w:numFmt w:val="decimal"/>
      <w:lvlText w:val="%1."/>
      <w:lvlJc w:val="left"/>
      <w:pPr>
        <w:ind w:left="720" w:hanging="360"/>
      </w:pPr>
    </w:lvl>
    <w:lvl w:ilvl="1" w:tplc="07E2E584">
      <w:start w:val="1"/>
      <w:numFmt w:val="lowerLetter"/>
      <w:lvlText w:val="%2."/>
      <w:lvlJc w:val="left"/>
      <w:pPr>
        <w:ind w:left="1440" w:hanging="360"/>
      </w:pPr>
    </w:lvl>
    <w:lvl w:ilvl="2" w:tplc="BE8EFABC">
      <w:start w:val="1"/>
      <w:numFmt w:val="lowerRoman"/>
      <w:lvlText w:val="%3."/>
      <w:lvlJc w:val="right"/>
      <w:pPr>
        <w:ind w:left="2160" w:hanging="180"/>
      </w:pPr>
    </w:lvl>
    <w:lvl w:ilvl="3" w:tplc="89061A3E">
      <w:start w:val="1"/>
      <w:numFmt w:val="decimal"/>
      <w:lvlText w:val="%4."/>
      <w:lvlJc w:val="left"/>
      <w:pPr>
        <w:ind w:left="2880" w:hanging="360"/>
      </w:pPr>
    </w:lvl>
    <w:lvl w:ilvl="4" w:tplc="2A428C5E">
      <w:start w:val="1"/>
      <w:numFmt w:val="lowerLetter"/>
      <w:lvlText w:val="%5."/>
      <w:lvlJc w:val="left"/>
      <w:pPr>
        <w:ind w:left="3600" w:hanging="360"/>
      </w:pPr>
    </w:lvl>
    <w:lvl w:ilvl="5" w:tplc="689A61B0">
      <w:start w:val="1"/>
      <w:numFmt w:val="lowerRoman"/>
      <w:lvlText w:val="%6."/>
      <w:lvlJc w:val="right"/>
      <w:pPr>
        <w:ind w:left="4320" w:hanging="180"/>
      </w:pPr>
    </w:lvl>
    <w:lvl w:ilvl="6" w:tplc="06A8C368">
      <w:start w:val="1"/>
      <w:numFmt w:val="decimal"/>
      <w:lvlText w:val="%7."/>
      <w:lvlJc w:val="left"/>
      <w:pPr>
        <w:ind w:left="5040" w:hanging="360"/>
      </w:pPr>
    </w:lvl>
    <w:lvl w:ilvl="7" w:tplc="1290A68C">
      <w:start w:val="1"/>
      <w:numFmt w:val="lowerLetter"/>
      <w:lvlText w:val="%8."/>
      <w:lvlJc w:val="left"/>
      <w:pPr>
        <w:ind w:left="5760" w:hanging="360"/>
      </w:pPr>
    </w:lvl>
    <w:lvl w:ilvl="8" w:tplc="D56AE554">
      <w:start w:val="1"/>
      <w:numFmt w:val="lowerRoman"/>
      <w:lvlText w:val="%9."/>
      <w:lvlJc w:val="right"/>
      <w:pPr>
        <w:ind w:left="6480" w:hanging="180"/>
      </w:pPr>
    </w:lvl>
  </w:abstractNum>
  <w:abstractNum w:abstractNumId="12" w15:restartNumberingAfterBreak="0">
    <w:nsid w:val="2F8E2298"/>
    <w:multiLevelType w:val="hybridMultilevel"/>
    <w:tmpl w:val="8F8A2C4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F06896"/>
    <w:multiLevelType w:val="hybridMultilevel"/>
    <w:tmpl w:val="19B21C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B0A2C93"/>
    <w:multiLevelType w:val="hybridMultilevel"/>
    <w:tmpl w:val="6BB44834"/>
    <w:lvl w:ilvl="0" w:tplc="FFFFFFF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BDB73C1"/>
    <w:multiLevelType w:val="hybridMultilevel"/>
    <w:tmpl w:val="7A3A79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0792453"/>
    <w:multiLevelType w:val="hybridMultilevel"/>
    <w:tmpl w:val="5DCCDEFA"/>
    <w:lvl w:ilvl="0" w:tplc="04090001">
      <w:start w:val="1"/>
      <w:numFmt w:val="bullet"/>
      <w:lvlText w:val=""/>
      <w:lvlJc w:val="left"/>
      <w:pPr>
        <w:ind w:left="773" w:hanging="360"/>
      </w:pPr>
      <w:rPr>
        <w:rFonts w:hint="default" w:ascii="Symbol" w:hAnsi="Symbol"/>
      </w:rPr>
    </w:lvl>
    <w:lvl w:ilvl="1" w:tplc="04090003" w:tentative="1">
      <w:start w:val="1"/>
      <w:numFmt w:val="bullet"/>
      <w:lvlText w:val="o"/>
      <w:lvlJc w:val="left"/>
      <w:pPr>
        <w:ind w:left="1493" w:hanging="360"/>
      </w:pPr>
      <w:rPr>
        <w:rFonts w:hint="default" w:ascii="Courier New" w:hAnsi="Courier New" w:cs="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cs="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cs="Courier New"/>
      </w:rPr>
    </w:lvl>
    <w:lvl w:ilvl="8" w:tplc="04090005" w:tentative="1">
      <w:start w:val="1"/>
      <w:numFmt w:val="bullet"/>
      <w:lvlText w:val=""/>
      <w:lvlJc w:val="left"/>
      <w:pPr>
        <w:ind w:left="6533" w:hanging="360"/>
      </w:pPr>
      <w:rPr>
        <w:rFonts w:hint="default" w:ascii="Wingdings" w:hAnsi="Wingdings"/>
      </w:rPr>
    </w:lvl>
  </w:abstractNum>
  <w:abstractNum w:abstractNumId="17" w15:restartNumberingAfterBreak="0">
    <w:nsid w:val="41FFA4C7"/>
    <w:multiLevelType w:val="hybridMultilevel"/>
    <w:tmpl w:val="995AB4EA"/>
    <w:lvl w:ilvl="0" w:tplc="07C2D792">
      <w:start w:val="1"/>
      <w:numFmt w:val="decimal"/>
      <w:lvlText w:val="%1."/>
      <w:lvlJc w:val="left"/>
      <w:pPr>
        <w:ind w:left="720" w:hanging="360"/>
      </w:pPr>
    </w:lvl>
    <w:lvl w:ilvl="1" w:tplc="8430AAD2">
      <w:start w:val="1"/>
      <w:numFmt w:val="lowerLetter"/>
      <w:lvlText w:val="%2."/>
      <w:lvlJc w:val="left"/>
      <w:pPr>
        <w:ind w:left="1440" w:hanging="360"/>
      </w:pPr>
    </w:lvl>
    <w:lvl w:ilvl="2" w:tplc="D43C8206">
      <w:start w:val="1"/>
      <w:numFmt w:val="lowerRoman"/>
      <w:lvlText w:val="%3."/>
      <w:lvlJc w:val="right"/>
      <w:pPr>
        <w:ind w:left="2160" w:hanging="180"/>
      </w:pPr>
    </w:lvl>
    <w:lvl w:ilvl="3" w:tplc="BDDC1392">
      <w:start w:val="1"/>
      <w:numFmt w:val="decimal"/>
      <w:lvlText w:val="%4."/>
      <w:lvlJc w:val="left"/>
      <w:pPr>
        <w:ind w:left="2880" w:hanging="360"/>
      </w:pPr>
    </w:lvl>
    <w:lvl w:ilvl="4" w:tplc="1B481B7A">
      <w:start w:val="1"/>
      <w:numFmt w:val="lowerLetter"/>
      <w:lvlText w:val="%5."/>
      <w:lvlJc w:val="left"/>
      <w:pPr>
        <w:ind w:left="3600" w:hanging="360"/>
      </w:pPr>
    </w:lvl>
    <w:lvl w:ilvl="5" w:tplc="9ECA3F3C">
      <w:start w:val="1"/>
      <w:numFmt w:val="lowerRoman"/>
      <w:lvlText w:val="%6."/>
      <w:lvlJc w:val="right"/>
      <w:pPr>
        <w:ind w:left="4320" w:hanging="180"/>
      </w:pPr>
    </w:lvl>
    <w:lvl w:ilvl="6" w:tplc="6E2CFA38">
      <w:start w:val="1"/>
      <w:numFmt w:val="decimal"/>
      <w:lvlText w:val="%7."/>
      <w:lvlJc w:val="left"/>
      <w:pPr>
        <w:ind w:left="5040" w:hanging="360"/>
      </w:pPr>
    </w:lvl>
    <w:lvl w:ilvl="7" w:tplc="003A167E">
      <w:start w:val="1"/>
      <w:numFmt w:val="lowerLetter"/>
      <w:lvlText w:val="%8."/>
      <w:lvlJc w:val="left"/>
      <w:pPr>
        <w:ind w:left="5760" w:hanging="360"/>
      </w:pPr>
    </w:lvl>
    <w:lvl w:ilvl="8" w:tplc="62469D5A">
      <w:start w:val="1"/>
      <w:numFmt w:val="lowerRoman"/>
      <w:lvlText w:val="%9."/>
      <w:lvlJc w:val="right"/>
      <w:pPr>
        <w:ind w:left="6480" w:hanging="180"/>
      </w:pPr>
    </w:lvl>
  </w:abstractNum>
  <w:abstractNum w:abstractNumId="18" w15:restartNumberingAfterBreak="0">
    <w:nsid w:val="44907F74"/>
    <w:multiLevelType w:val="hybridMultilevel"/>
    <w:tmpl w:val="818C6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97E4A"/>
    <w:multiLevelType w:val="hybridMultilevel"/>
    <w:tmpl w:val="2E6E9E2C"/>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48702B28"/>
    <w:multiLevelType w:val="hybridMultilevel"/>
    <w:tmpl w:val="7D025A68"/>
    <w:lvl w:ilvl="0" w:tplc="ACB410E6">
      <w:start w:val="1"/>
      <w:numFmt w:val="decimal"/>
      <w:lvlText w:val="%1."/>
      <w:lvlJc w:val="left"/>
      <w:pPr>
        <w:ind w:left="360" w:hanging="360"/>
      </w:pPr>
      <w:rPr>
        <w:b/>
        <w:bCs/>
      </w:rPr>
    </w:lvl>
    <w:lvl w:ilvl="1" w:tplc="BDBA1816" w:tentative="1">
      <w:start w:val="1"/>
      <w:numFmt w:val="lowerLetter"/>
      <w:lvlText w:val="%2."/>
      <w:lvlJc w:val="left"/>
      <w:pPr>
        <w:ind w:left="1080" w:hanging="360"/>
      </w:pPr>
    </w:lvl>
    <w:lvl w:ilvl="2" w:tplc="489C036C" w:tentative="1">
      <w:start w:val="1"/>
      <w:numFmt w:val="lowerRoman"/>
      <w:lvlText w:val="%3."/>
      <w:lvlJc w:val="right"/>
      <w:pPr>
        <w:ind w:left="1800" w:hanging="180"/>
      </w:pPr>
    </w:lvl>
    <w:lvl w:ilvl="3" w:tplc="C2DAAE32" w:tentative="1">
      <w:start w:val="1"/>
      <w:numFmt w:val="decimal"/>
      <w:lvlText w:val="%4."/>
      <w:lvlJc w:val="left"/>
      <w:pPr>
        <w:ind w:left="2520" w:hanging="360"/>
      </w:pPr>
    </w:lvl>
    <w:lvl w:ilvl="4" w:tplc="56C2C7D8" w:tentative="1">
      <w:start w:val="1"/>
      <w:numFmt w:val="lowerLetter"/>
      <w:lvlText w:val="%5."/>
      <w:lvlJc w:val="left"/>
      <w:pPr>
        <w:ind w:left="3240" w:hanging="360"/>
      </w:pPr>
    </w:lvl>
    <w:lvl w:ilvl="5" w:tplc="35B25A46" w:tentative="1">
      <w:start w:val="1"/>
      <w:numFmt w:val="lowerRoman"/>
      <w:lvlText w:val="%6."/>
      <w:lvlJc w:val="right"/>
      <w:pPr>
        <w:ind w:left="3960" w:hanging="180"/>
      </w:pPr>
    </w:lvl>
    <w:lvl w:ilvl="6" w:tplc="9692E11C" w:tentative="1">
      <w:start w:val="1"/>
      <w:numFmt w:val="decimal"/>
      <w:lvlText w:val="%7."/>
      <w:lvlJc w:val="left"/>
      <w:pPr>
        <w:ind w:left="4680" w:hanging="360"/>
      </w:pPr>
    </w:lvl>
    <w:lvl w:ilvl="7" w:tplc="81CE6164" w:tentative="1">
      <w:start w:val="1"/>
      <w:numFmt w:val="lowerLetter"/>
      <w:lvlText w:val="%8."/>
      <w:lvlJc w:val="left"/>
      <w:pPr>
        <w:ind w:left="5400" w:hanging="360"/>
      </w:pPr>
    </w:lvl>
    <w:lvl w:ilvl="8" w:tplc="99106104" w:tentative="1">
      <w:start w:val="1"/>
      <w:numFmt w:val="lowerRoman"/>
      <w:lvlText w:val="%9."/>
      <w:lvlJc w:val="right"/>
      <w:pPr>
        <w:ind w:left="6120" w:hanging="180"/>
      </w:pPr>
    </w:lvl>
  </w:abstractNum>
  <w:abstractNum w:abstractNumId="21" w15:restartNumberingAfterBreak="0">
    <w:nsid w:val="533617C9"/>
    <w:multiLevelType w:val="hybridMultilevel"/>
    <w:tmpl w:val="F9001A82"/>
    <w:lvl w:ilvl="0" w:tplc="D2186880">
      <w:start w:val="1"/>
      <w:numFmt w:val="upperRoman"/>
      <w:lvlText w:val="%1."/>
      <w:lvlJc w:val="right"/>
      <w:pPr>
        <w:ind w:left="720" w:hanging="360"/>
      </w:pPr>
    </w:lvl>
    <w:lvl w:ilvl="1" w:tplc="583ED50C" w:tentative="1">
      <w:start w:val="1"/>
      <w:numFmt w:val="lowerLetter"/>
      <w:lvlText w:val="%2."/>
      <w:lvlJc w:val="left"/>
      <w:pPr>
        <w:ind w:left="1440" w:hanging="360"/>
      </w:pPr>
    </w:lvl>
    <w:lvl w:ilvl="2" w:tplc="E99E1424" w:tentative="1">
      <w:start w:val="1"/>
      <w:numFmt w:val="lowerRoman"/>
      <w:lvlText w:val="%3."/>
      <w:lvlJc w:val="right"/>
      <w:pPr>
        <w:ind w:left="2160" w:hanging="180"/>
      </w:pPr>
    </w:lvl>
    <w:lvl w:ilvl="3" w:tplc="301C19A8" w:tentative="1">
      <w:start w:val="1"/>
      <w:numFmt w:val="decimal"/>
      <w:lvlText w:val="%4."/>
      <w:lvlJc w:val="left"/>
      <w:pPr>
        <w:ind w:left="2880" w:hanging="360"/>
      </w:pPr>
    </w:lvl>
    <w:lvl w:ilvl="4" w:tplc="A2D2F588" w:tentative="1">
      <w:start w:val="1"/>
      <w:numFmt w:val="lowerLetter"/>
      <w:lvlText w:val="%5."/>
      <w:lvlJc w:val="left"/>
      <w:pPr>
        <w:ind w:left="3600" w:hanging="360"/>
      </w:pPr>
    </w:lvl>
    <w:lvl w:ilvl="5" w:tplc="EA88E54E" w:tentative="1">
      <w:start w:val="1"/>
      <w:numFmt w:val="lowerRoman"/>
      <w:lvlText w:val="%6."/>
      <w:lvlJc w:val="right"/>
      <w:pPr>
        <w:ind w:left="4320" w:hanging="180"/>
      </w:pPr>
    </w:lvl>
    <w:lvl w:ilvl="6" w:tplc="7234B500" w:tentative="1">
      <w:start w:val="1"/>
      <w:numFmt w:val="decimal"/>
      <w:lvlText w:val="%7."/>
      <w:lvlJc w:val="left"/>
      <w:pPr>
        <w:ind w:left="5040" w:hanging="360"/>
      </w:pPr>
    </w:lvl>
    <w:lvl w:ilvl="7" w:tplc="37228844" w:tentative="1">
      <w:start w:val="1"/>
      <w:numFmt w:val="lowerLetter"/>
      <w:lvlText w:val="%8."/>
      <w:lvlJc w:val="left"/>
      <w:pPr>
        <w:ind w:left="5760" w:hanging="360"/>
      </w:pPr>
    </w:lvl>
    <w:lvl w:ilvl="8" w:tplc="FA506F2A" w:tentative="1">
      <w:start w:val="1"/>
      <w:numFmt w:val="lowerRoman"/>
      <w:lvlText w:val="%9."/>
      <w:lvlJc w:val="right"/>
      <w:pPr>
        <w:ind w:left="6480" w:hanging="180"/>
      </w:pPr>
    </w:lvl>
  </w:abstractNum>
  <w:abstractNum w:abstractNumId="22" w15:restartNumberingAfterBreak="0">
    <w:nsid w:val="5B367411"/>
    <w:multiLevelType w:val="hybridMultilevel"/>
    <w:tmpl w:val="F2DA3DCE"/>
    <w:lvl w:ilvl="0" w:tplc="79BCC0BC">
      <w:start w:val="1"/>
      <w:numFmt w:val="lowerLetter"/>
      <w:lvlText w:val="%1)"/>
      <w:lvlJc w:val="left"/>
      <w:pPr>
        <w:ind w:left="720" w:hanging="360"/>
      </w:pPr>
    </w:lvl>
    <w:lvl w:ilvl="1" w:tplc="A066038A" w:tentative="1">
      <w:start w:val="1"/>
      <w:numFmt w:val="lowerLetter"/>
      <w:lvlText w:val="%2."/>
      <w:lvlJc w:val="left"/>
      <w:pPr>
        <w:ind w:left="1440" w:hanging="360"/>
      </w:pPr>
    </w:lvl>
    <w:lvl w:ilvl="2" w:tplc="34F0547C" w:tentative="1">
      <w:start w:val="1"/>
      <w:numFmt w:val="lowerRoman"/>
      <w:lvlText w:val="%3."/>
      <w:lvlJc w:val="right"/>
      <w:pPr>
        <w:ind w:left="2160" w:hanging="180"/>
      </w:pPr>
    </w:lvl>
    <w:lvl w:ilvl="3" w:tplc="942C0456" w:tentative="1">
      <w:start w:val="1"/>
      <w:numFmt w:val="decimal"/>
      <w:lvlText w:val="%4."/>
      <w:lvlJc w:val="left"/>
      <w:pPr>
        <w:ind w:left="2880" w:hanging="360"/>
      </w:pPr>
    </w:lvl>
    <w:lvl w:ilvl="4" w:tplc="A074F00A" w:tentative="1">
      <w:start w:val="1"/>
      <w:numFmt w:val="lowerLetter"/>
      <w:lvlText w:val="%5."/>
      <w:lvlJc w:val="left"/>
      <w:pPr>
        <w:ind w:left="3600" w:hanging="360"/>
      </w:pPr>
    </w:lvl>
    <w:lvl w:ilvl="5" w:tplc="68004808" w:tentative="1">
      <w:start w:val="1"/>
      <w:numFmt w:val="lowerRoman"/>
      <w:lvlText w:val="%6."/>
      <w:lvlJc w:val="right"/>
      <w:pPr>
        <w:ind w:left="4320" w:hanging="180"/>
      </w:pPr>
    </w:lvl>
    <w:lvl w:ilvl="6" w:tplc="ED60208C" w:tentative="1">
      <w:start w:val="1"/>
      <w:numFmt w:val="decimal"/>
      <w:lvlText w:val="%7."/>
      <w:lvlJc w:val="left"/>
      <w:pPr>
        <w:ind w:left="5040" w:hanging="360"/>
      </w:pPr>
    </w:lvl>
    <w:lvl w:ilvl="7" w:tplc="E892EAC6" w:tentative="1">
      <w:start w:val="1"/>
      <w:numFmt w:val="lowerLetter"/>
      <w:lvlText w:val="%8."/>
      <w:lvlJc w:val="left"/>
      <w:pPr>
        <w:ind w:left="5760" w:hanging="360"/>
      </w:pPr>
    </w:lvl>
    <w:lvl w:ilvl="8" w:tplc="6B587D0A" w:tentative="1">
      <w:start w:val="1"/>
      <w:numFmt w:val="lowerRoman"/>
      <w:lvlText w:val="%9."/>
      <w:lvlJc w:val="right"/>
      <w:pPr>
        <w:ind w:left="6480" w:hanging="180"/>
      </w:pPr>
    </w:lvl>
  </w:abstractNum>
  <w:abstractNum w:abstractNumId="23" w15:restartNumberingAfterBreak="0">
    <w:nsid w:val="667A28E5"/>
    <w:multiLevelType w:val="hybridMultilevel"/>
    <w:tmpl w:val="C2A0FBB6"/>
    <w:lvl w:ilvl="0" w:tplc="04090001">
      <w:start w:val="1"/>
      <w:numFmt w:val="bullet"/>
      <w:lvlText w:val=""/>
      <w:lvlJc w:val="left"/>
      <w:pPr>
        <w:ind w:left="144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D5509F"/>
    <w:multiLevelType w:val="hybridMultilevel"/>
    <w:tmpl w:val="2EF4CAB4"/>
    <w:lvl w:ilvl="0" w:tplc="C86A337A">
      <w:start w:val="1"/>
      <w:numFmt w:val="bullet"/>
      <w:lvlText w:val=""/>
      <w:lvlJc w:val="left"/>
      <w:pPr>
        <w:ind w:left="720" w:hanging="360"/>
      </w:pPr>
      <w:rPr>
        <w:rFonts w:hint="default" w:ascii="Symbol" w:hAnsi="Symbol"/>
      </w:rPr>
    </w:lvl>
    <w:lvl w:ilvl="1" w:tplc="28DA7CFC">
      <w:start w:val="1"/>
      <w:numFmt w:val="bullet"/>
      <w:lvlText w:val="o"/>
      <w:lvlJc w:val="left"/>
      <w:pPr>
        <w:ind w:left="1440" w:hanging="360"/>
      </w:pPr>
      <w:rPr>
        <w:rFonts w:hint="default" w:ascii="Courier New" w:hAnsi="Courier New"/>
      </w:rPr>
    </w:lvl>
    <w:lvl w:ilvl="2" w:tplc="5E58BAD0" w:tentative="1">
      <w:start w:val="1"/>
      <w:numFmt w:val="bullet"/>
      <w:lvlText w:val=""/>
      <w:lvlJc w:val="left"/>
      <w:pPr>
        <w:ind w:left="2160" w:hanging="360"/>
      </w:pPr>
      <w:rPr>
        <w:rFonts w:hint="default" w:ascii="Wingdings" w:hAnsi="Wingdings"/>
      </w:rPr>
    </w:lvl>
    <w:lvl w:ilvl="3" w:tplc="63C85C48" w:tentative="1">
      <w:start w:val="1"/>
      <w:numFmt w:val="bullet"/>
      <w:lvlText w:val=""/>
      <w:lvlJc w:val="left"/>
      <w:pPr>
        <w:ind w:left="2880" w:hanging="360"/>
      </w:pPr>
      <w:rPr>
        <w:rFonts w:hint="default" w:ascii="Symbol" w:hAnsi="Symbol"/>
      </w:rPr>
    </w:lvl>
    <w:lvl w:ilvl="4" w:tplc="92CE6D84" w:tentative="1">
      <w:start w:val="1"/>
      <w:numFmt w:val="bullet"/>
      <w:lvlText w:val="o"/>
      <w:lvlJc w:val="left"/>
      <w:pPr>
        <w:ind w:left="3600" w:hanging="360"/>
      </w:pPr>
      <w:rPr>
        <w:rFonts w:hint="default" w:ascii="Courier New" w:hAnsi="Courier New"/>
      </w:rPr>
    </w:lvl>
    <w:lvl w:ilvl="5" w:tplc="032ADB18" w:tentative="1">
      <w:start w:val="1"/>
      <w:numFmt w:val="bullet"/>
      <w:lvlText w:val=""/>
      <w:lvlJc w:val="left"/>
      <w:pPr>
        <w:ind w:left="4320" w:hanging="360"/>
      </w:pPr>
      <w:rPr>
        <w:rFonts w:hint="default" w:ascii="Wingdings" w:hAnsi="Wingdings"/>
      </w:rPr>
    </w:lvl>
    <w:lvl w:ilvl="6" w:tplc="B71095BE" w:tentative="1">
      <w:start w:val="1"/>
      <w:numFmt w:val="bullet"/>
      <w:lvlText w:val=""/>
      <w:lvlJc w:val="left"/>
      <w:pPr>
        <w:ind w:left="5040" w:hanging="360"/>
      </w:pPr>
      <w:rPr>
        <w:rFonts w:hint="default" w:ascii="Symbol" w:hAnsi="Symbol"/>
      </w:rPr>
    </w:lvl>
    <w:lvl w:ilvl="7" w:tplc="140C5BB4" w:tentative="1">
      <w:start w:val="1"/>
      <w:numFmt w:val="bullet"/>
      <w:lvlText w:val="o"/>
      <w:lvlJc w:val="left"/>
      <w:pPr>
        <w:ind w:left="5760" w:hanging="360"/>
      </w:pPr>
      <w:rPr>
        <w:rFonts w:hint="default" w:ascii="Courier New" w:hAnsi="Courier New"/>
      </w:rPr>
    </w:lvl>
    <w:lvl w:ilvl="8" w:tplc="87E25740" w:tentative="1">
      <w:start w:val="1"/>
      <w:numFmt w:val="bullet"/>
      <w:lvlText w:val=""/>
      <w:lvlJc w:val="left"/>
      <w:pPr>
        <w:ind w:left="6480" w:hanging="360"/>
      </w:pPr>
      <w:rPr>
        <w:rFonts w:hint="default" w:ascii="Wingdings" w:hAnsi="Wingdings"/>
      </w:rPr>
    </w:lvl>
  </w:abstractNum>
  <w:abstractNum w:abstractNumId="25" w15:restartNumberingAfterBreak="0">
    <w:nsid w:val="6A2674DF"/>
    <w:multiLevelType w:val="hybridMultilevel"/>
    <w:tmpl w:val="FFFFFFFF"/>
    <w:lvl w:ilvl="0" w:tplc="909E935C">
      <w:start w:val="1"/>
      <w:numFmt w:val="bullet"/>
      <w:lvlText w:val=""/>
      <w:lvlJc w:val="left"/>
      <w:pPr>
        <w:ind w:left="720" w:hanging="360"/>
      </w:pPr>
      <w:rPr>
        <w:rFonts w:hint="default" w:ascii="Symbol" w:hAnsi="Symbol"/>
      </w:rPr>
    </w:lvl>
    <w:lvl w:ilvl="1" w:tplc="D12634EE">
      <w:start w:val="1"/>
      <w:numFmt w:val="bullet"/>
      <w:lvlText w:val="o"/>
      <w:lvlJc w:val="left"/>
      <w:pPr>
        <w:ind w:left="1440" w:hanging="360"/>
      </w:pPr>
      <w:rPr>
        <w:rFonts w:hint="default" w:ascii="Courier New" w:hAnsi="Courier New"/>
      </w:rPr>
    </w:lvl>
    <w:lvl w:ilvl="2" w:tplc="F9C4A078">
      <w:start w:val="1"/>
      <w:numFmt w:val="bullet"/>
      <w:lvlText w:val=""/>
      <w:lvlJc w:val="left"/>
      <w:pPr>
        <w:ind w:left="2160" w:hanging="360"/>
      </w:pPr>
      <w:rPr>
        <w:rFonts w:hint="default" w:ascii="Wingdings" w:hAnsi="Wingdings"/>
      </w:rPr>
    </w:lvl>
    <w:lvl w:ilvl="3" w:tplc="CB0876D6">
      <w:start w:val="1"/>
      <w:numFmt w:val="bullet"/>
      <w:lvlText w:val=""/>
      <w:lvlJc w:val="left"/>
      <w:pPr>
        <w:ind w:left="2880" w:hanging="360"/>
      </w:pPr>
      <w:rPr>
        <w:rFonts w:hint="default" w:ascii="Symbol" w:hAnsi="Symbol"/>
      </w:rPr>
    </w:lvl>
    <w:lvl w:ilvl="4" w:tplc="91B8EA6C">
      <w:start w:val="1"/>
      <w:numFmt w:val="bullet"/>
      <w:lvlText w:val="o"/>
      <w:lvlJc w:val="left"/>
      <w:pPr>
        <w:ind w:left="3600" w:hanging="360"/>
      </w:pPr>
      <w:rPr>
        <w:rFonts w:hint="default" w:ascii="Courier New" w:hAnsi="Courier New"/>
      </w:rPr>
    </w:lvl>
    <w:lvl w:ilvl="5" w:tplc="C3564134">
      <w:start w:val="1"/>
      <w:numFmt w:val="bullet"/>
      <w:lvlText w:val=""/>
      <w:lvlJc w:val="left"/>
      <w:pPr>
        <w:ind w:left="4320" w:hanging="360"/>
      </w:pPr>
      <w:rPr>
        <w:rFonts w:hint="default" w:ascii="Wingdings" w:hAnsi="Wingdings"/>
      </w:rPr>
    </w:lvl>
    <w:lvl w:ilvl="6" w:tplc="E8A6EEC4">
      <w:start w:val="1"/>
      <w:numFmt w:val="bullet"/>
      <w:lvlText w:val=""/>
      <w:lvlJc w:val="left"/>
      <w:pPr>
        <w:ind w:left="5040" w:hanging="360"/>
      </w:pPr>
      <w:rPr>
        <w:rFonts w:hint="default" w:ascii="Symbol" w:hAnsi="Symbol"/>
      </w:rPr>
    </w:lvl>
    <w:lvl w:ilvl="7" w:tplc="751AEC74">
      <w:start w:val="1"/>
      <w:numFmt w:val="bullet"/>
      <w:lvlText w:val="o"/>
      <w:lvlJc w:val="left"/>
      <w:pPr>
        <w:ind w:left="5760" w:hanging="360"/>
      </w:pPr>
      <w:rPr>
        <w:rFonts w:hint="default" w:ascii="Courier New" w:hAnsi="Courier New"/>
      </w:rPr>
    </w:lvl>
    <w:lvl w:ilvl="8" w:tplc="D1D2EC88">
      <w:start w:val="1"/>
      <w:numFmt w:val="bullet"/>
      <w:lvlText w:val=""/>
      <w:lvlJc w:val="left"/>
      <w:pPr>
        <w:ind w:left="6480" w:hanging="360"/>
      </w:pPr>
      <w:rPr>
        <w:rFonts w:hint="default" w:ascii="Wingdings" w:hAnsi="Wingdings"/>
      </w:rPr>
    </w:lvl>
  </w:abstractNum>
  <w:abstractNum w:abstractNumId="26" w15:restartNumberingAfterBreak="0">
    <w:nsid w:val="6D286F6D"/>
    <w:multiLevelType w:val="hybridMultilevel"/>
    <w:tmpl w:val="F9001A82"/>
    <w:lvl w:ilvl="0" w:tplc="AE521CA0">
      <w:start w:val="1"/>
      <w:numFmt w:val="upperRoman"/>
      <w:lvlText w:val="%1."/>
      <w:lvlJc w:val="right"/>
      <w:pPr>
        <w:ind w:left="720" w:hanging="360"/>
      </w:pPr>
    </w:lvl>
    <w:lvl w:ilvl="1" w:tplc="7160F66A" w:tentative="1">
      <w:start w:val="1"/>
      <w:numFmt w:val="lowerLetter"/>
      <w:lvlText w:val="%2."/>
      <w:lvlJc w:val="left"/>
      <w:pPr>
        <w:ind w:left="1440" w:hanging="360"/>
      </w:pPr>
    </w:lvl>
    <w:lvl w:ilvl="2" w:tplc="090EDEA6" w:tentative="1">
      <w:start w:val="1"/>
      <w:numFmt w:val="lowerRoman"/>
      <w:lvlText w:val="%3."/>
      <w:lvlJc w:val="right"/>
      <w:pPr>
        <w:ind w:left="2160" w:hanging="180"/>
      </w:pPr>
    </w:lvl>
    <w:lvl w:ilvl="3" w:tplc="1EB0C430" w:tentative="1">
      <w:start w:val="1"/>
      <w:numFmt w:val="decimal"/>
      <w:lvlText w:val="%4."/>
      <w:lvlJc w:val="left"/>
      <w:pPr>
        <w:ind w:left="2880" w:hanging="360"/>
      </w:pPr>
    </w:lvl>
    <w:lvl w:ilvl="4" w:tplc="15D8728A" w:tentative="1">
      <w:start w:val="1"/>
      <w:numFmt w:val="lowerLetter"/>
      <w:lvlText w:val="%5."/>
      <w:lvlJc w:val="left"/>
      <w:pPr>
        <w:ind w:left="3600" w:hanging="360"/>
      </w:pPr>
    </w:lvl>
    <w:lvl w:ilvl="5" w:tplc="9404C38C" w:tentative="1">
      <w:start w:val="1"/>
      <w:numFmt w:val="lowerRoman"/>
      <w:lvlText w:val="%6."/>
      <w:lvlJc w:val="right"/>
      <w:pPr>
        <w:ind w:left="4320" w:hanging="180"/>
      </w:pPr>
    </w:lvl>
    <w:lvl w:ilvl="6" w:tplc="46B8568A" w:tentative="1">
      <w:start w:val="1"/>
      <w:numFmt w:val="decimal"/>
      <w:lvlText w:val="%7."/>
      <w:lvlJc w:val="left"/>
      <w:pPr>
        <w:ind w:left="5040" w:hanging="360"/>
      </w:pPr>
    </w:lvl>
    <w:lvl w:ilvl="7" w:tplc="50C85CBA" w:tentative="1">
      <w:start w:val="1"/>
      <w:numFmt w:val="lowerLetter"/>
      <w:lvlText w:val="%8."/>
      <w:lvlJc w:val="left"/>
      <w:pPr>
        <w:ind w:left="5760" w:hanging="360"/>
      </w:pPr>
    </w:lvl>
    <w:lvl w:ilvl="8" w:tplc="C19C3A84" w:tentative="1">
      <w:start w:val="1"/>
      <w:numFmt w:val="lowerRoman"/>
      <w:lvlText w:val="%9."/>
      <w:lvlJc w:val="right"/>
      <w:pPr>
        <w:ind w:left="6480" w:hanging="180"/>
      </w:pPr>
    </w:lvl>
  </w:abstractNum>
  <w:abstractNum w:abstractNumId="27" w15:restartNumberingAfterBreak="0">
    <w:nsid w:val="74D73446"/>
    <w:multiLevelType w:val="hybridMultilevel"/>
    <w:tmpl w:val="29A87F62"/>
    <w:lvl w:ilvl="0" w:tplc="C046F2EE">
      <w:start w:val="1"/>
      <w:numFmt w:val="upperLetter"/>
      <w:lvlText w:val="%1."/>
      <w:lvlJc w:val="left"/>
      <w:pPr>
        <w:ind w:left="720" w:hanging="360"/>
      </w:pPr>
    </w:lvl>
    <w:lvl w:ilvl="1" w:tplc="22404106" w:tentative="1">
      <w:start w:val="1"/>
      <w:numFmt w:val="lowerLetter"/>
      <w:lvlText w:val="%2."/>
      <w:lvlJc w:val="left"/>
      <w:pPr>
        <w:ind w:left="1440" w:hanging="360"/>
      </w:pPr>
    </w:lvl>
    <w:lvl w:ilvl="2" w:tplc="E6803D66" w:tentative="1">
      <w:start w:val="1"/>
      <w:numFmt w:val="lowerRoman"/>
      <w:lvlText w:val="%3."/>
      <w:lvlJc w:val="right"/>
      <w:pPr>
        <w:ind w:left="2160" w:hanging="180"/>
      </w:pPr>
    </w:lvl>
    <w:lvl w:ilvl="3" w:tplc="CE144B1C" w:tentative="1">
      <w:start w:val="1"/>
      <w:numFmt w:val="decimal"/>
      <w:lvlText w:val="%4."/>
      <w:lvlJc w:val="left"/>
      <w:pPr>
        <w:ind w:left="2880" w:hanging="360"/>
      </w:pPr>
    </w:lvl>
    <w:lvl w:ilvl="4" w:tplc="C99C0102" w:tentative="1">
      <w:start w:val="1"/>
      <w:numFmt w:val="lowerLetter"/>
      <w:lvlText w:val="%5."/>
      <w:lvlJc w:val="left"/>
      <w:pPr>
        <w:ind w:left="3600" w:hanging="360"/>
      </w:pPr>
    </w:lvl>
    <w:lvl w:ilvl="5" w:tplc="0CCA1340" w:tentative="1">
      <w:start w:val="1"/>
      <w:numFmt w:val="lowerRoman"/>
      <w:lvlText w:val="%6."/>
      <w:lvlJc w:val="right"/>
      <w:pPr>
        <w:ind w:left="4320" w:hanging="180"/>
      </w:pPr>
    </w:lvl>
    <w:lvl w:ilvl="6" w:tplc="FA901652" w:tentative="1">
      <w:start w:val="1"/>
      <w:numFmt w:val="decimal"/>
      <w:lvlText w:val="%7."/>
      <w:lvlJc w:val="left"/>
      <w:pPr>
        <w:ind w:left="5040" w:hanging="360"/>
      </w:pPr>
    </w:lvl>
    <w:lvl w:ilvl="7" w:tplc="C9542930" w:tentative="1">
      <w:start w:val="1"/>
      <w:numFmt w:val="lowerLetter"/>
      <w:lvlText w:val="%8."/>
      <w:lvlJc w:val="left"/>
      <w:pPr>
        <w:ind w:left="5760" w:hanging="360"/>
      </w:pPr>
    </w:lvl>
    <w:lvl w:ilvl="8" w:tplc="80DE2B04" w:tentative="1">
      <w:start w:val="1"/>
      <w:numFmt w:val="lowerRoman"/>
      <w:lvlText w:val="%9."/>
      <w:lvlJc w:val="right"/>
      <w:pPr>
        <w:ind w:left="6480" w:hanging="180"/>
      </w:pPr>
    </w:lvl>
  </w:abstractNum>
  <w:abstractNum w:abstractNumId="28" w15:restartNumberingAfterBreak="0">
    <w:nsid w:val="7590795F"/>
    <w:multiLevelType w:val="hybridMultilevel"/>
    <w:tmpl w:val="4A8682DE"/>
    <w:lvl w:ilvl="0" w:tplc="04090001">
      <w:start w:val="1"/>
      <w:numFmt w:val="bullet"/>
      <w:lvlText w:val=""/>
      <w:lvlJc w:val="left"/>
      <w:pPr>
        <w:ind w:left="144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2CF0B8"/>
    <w:multiLevelType w:val="hybridMultilevel"/>
    <w:tmpl w:val="451254AA"/>
    <w:lvl w:ilvl="0" w:tplc="7B7241F0">
      <w:start w:val="1"/>
      <w:numFmt w:val="lowerLetter"/>
      <w:lvlText w:val="%1)"/>
      <w:lvlJc w:val="left"/>
      <w:pPr>
        <w:ind w:left="1080" w:hanging="360"/>
      </w:pPr>
    </w:lvl>
    <w:lvl w:ilvl="1" w:tplc="0A6E7080">
      <w:start w:val="1"/>
      <w:numFmt w:val="lowerLetter"/>
      <w:lvlText w:val="%2."/>
      <w:lvlJc w:val="left"/>
      <w:pPr>
        <w:ind w:left="1800" w:hanging="360"/>
      </w:pPr>
    </w:lvl>
    <w:lvl w:ilvl="2" w:tplc="820A183E">
      <w:start w:val="1"/>
      <w:numFmt w:val="lowerRoman"/>
      <w:lvlText w:val="%3."/>
      <w:lvlJc w:val="right"/>
      <w:pPr>
        <w:ind w:left="2520" w:hanging="180"/>
      </w:pPr>
    </w:lvl>
    <w:lvl w:ilvl="3" w:tplc="657001CC">
      <w:start w:val="1"/>
      <w:numFmt w:val="decimal"/>
      <w:lvlText w:val="%4."/>
      <w:lvlJc w:val="left"/>
      <w:pPr>
        <w:ind w:left="3240" w:hanging="360"/>
      </w:pPr>
    </w:lvl>
    <w:lvl w:ilvl="4" w:tplc="652E10EE">
      <w:start w:val="1"/>
      <w:numFmt w:val="lowerLetter"/>
      <w:lvlText w:val="%5."/>
      <w:lvlJc w:val="left"/>
      <w:pPr>
        <w:ind w:left="3960" w:hanging="360"/>
      </w:pPr>
    </w:lvl>
    <w:lvl w:ilvl="5" w:tplc="E8D030D2">
      <w:start w:val="1"/>
      <w:numFmt w:val="lowerRoman"/>
      <w:lvlText w:val="%6."/>
      <w:lvlJc w:val="right"/>
      <w:pPr>
        <w:ind w:left="4680" w:hanging="180"/>
      </w:pPr>
    </w:lvl>
    <w:lvl w:ilvl="6" w:tplc="4BEE6716">
      <w:start w:val="1"/>
      <w:numFmt w:val="decimal"/>
      <w:lvlText w:val="%7."/>
      <w:lvlJc w:val="left"/>
      <w:pPr>
        <w:ind w:left="5400" w:hanging="360"/>
      </w:pPr>
    </w:lvl>
    <w:lvl w:ilvl="7" w:tplc="3438C38A">
      <w:start w:val="1"/>
      <w:numFmt w:val="lowerLetter"/>
      <w:lvlText w:val="%8."/>
      <w:lvlJc w:val="left"/>
      <w:pPr>
        <w:ind w:left="6120" w:hanging="360"/>
      </w:pPr>
    </w:lvl>
    <w:lvl w:ilvl="8" w:tplc="0F6849C2">
      <w:start w:val="1"/>
      <w:numFmt w:val="lowerRoman"/>
      <w:lvlText w:val="%9."/>
      <w:lvlJc w:val="right"/>
      <w:pPr>
        <w:ind w:left="6840" w:hanging="180"/>
      </w:pPr>
    </w:lvl>
  </w:abstractNum>
  <w:abstractNum w:abstractNumId="30" w15:restartNumberingAfterBreak="0">
    <w:nsid w:val="7B8B4DBE"/>
    <w:multiLevelType w:val="hybridMultilevel"/>
    <w:tmpl w:val="F2DA3DCE"/>
    <w:lvl w:ilvl="0" w:tplc="CD6885FE">
      <w:start w:val="1"/>
      <w:numFmt w:val="lowerLetter"/>
      <w:lvlText w:val="%1)"/>
      <w:lvlJc w:val="left"/>
      <w:pPr>
        <w:ind w:left="720" w:hanging="360"/>
      </w:pPr>
    </w:lvl>
    <w:lvl w:ilvl="1" w:tplc="FA96FA58" w:tentative="1">
      <w:start w:val="1"/>
      <w:numFmt w:val="lowerLetter"/>
      <w:lvlText w:val="%2."/>
      <w:lvlJc w:val="left"/>
      <w:pPr>
        <w:ind w:left="1440" w:hanging="360"/>
      </w:pPr>
    </w:lvl>
    <w:lvl w:ilvl="2" w:tplc="984E5942" w:tentative="1">
      <w:start w:val="1"/>
      <w:numFmt w:val="lowerRoman"/>
      <w:lvlText w:val="%3."/>
      <w:lvlJc w:val="right"/>
      <w:pPr>
        <w:ind w:left="2160" w:hanging="180"/>
      </w:pPr>
    </w:lvl>
    <w:lvl w:ilvl="3" w:tplc="BA3ABE7C" w:tentative="1">
      <w:start w:val="1"/>
      <w:numFmt w:val="decimal"/>
      <w:lvlText w:val="%4."/>
      <w:lvlJc w:val="left"/>
      <w:pPr>
        <w:ind w:left="2880" w:hanging="360"/>
      </w:pPr>
    </w:lvl>
    <w:lvl w:ilvl="4" w:tplc="37263286" w:tentative="1">
      <w:start w:val="1"/>
      <w:numFmt w:val="lowerLetter"/>
      <w:lvlText w:val="%5."/>
      <w:lvlJc w:val="left"/>
      <w:pPr>
        <w:ind w:left="3600" w:hanging="360"/>
      </w:pPr>
    </w:lvl>
    <w:lvl w:ilvl="5" w:tplc="A2F4106E" w:tentative="1">
      <w:start w:val="1"/>
      <w:numFmt w:val="lowerRoman"/>
      <w:lvlText w:val="%6."/>
      <w:lvlJc w:val="right"/>
      <w:pPr>
        <w:ind w:left="4320" w:hanging="180"/>
      </w:pPr>
    </w:lvl>
    <w:lvl w:ilvl="6" w:tplc="AF8E5E32" w:tentative="1">
      <w:start w:val="1"/>
      <w:numFmt w:val="decimal"/>
      <w:lvlText w:val="%7."/>
      <w:lvlJc w:val="left"/>
      <w:pPr>
        <w:ind w:left="5040" w:hanging="360"/>
      </w:pPr>
    </w:lvl>
    <w:lvl w:ilvl="7" w:tplc="3BF6C108" w:tentative="1">
      <w:start w:val="1"/>
      <w:numFmt w:val="lowerLetter"/>
      <w:lvlText w:val="%8."/>
      <w:lvlJc w:val="left"/>
      <w:pPr>
        <w:ind w:left="5760" w:hanging="360"/>
      </w:pPr>
    </w:lvl>
    <w:lvl w:ilvl="8" w:tplc="E696AB82" w:tentative="1">
      <w:start w:val="1"/>
      <w:numFmt w:val="lowerRoman"/>
      <w:lvlText w:val="%9."/>
      <w:lvlJc w:val="right"/>
      <w:pPr>
        <w:ind w:left="6480" w:hanging="180"/>
      </w:pPr>
    </w:lvl>
  </w:abstractNum>
  <w:abstractNum w:abstractNumId="31" w15:restartNumberingAfterBreak="0">
    <w:nsid w:val="7DF62266"/>
    <w:multiLevelType w:val="hybridMultilevel"/>
    <w:tmpl w:val="8A961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635493">
    <w:abstractNumId w:val="11"/>
  </w:num>
  <w:num w:numId="2" w16cid:durableId="822157133">
    <w:abstractNumId w:val="29"/>
  </w:num>
  <w:num w:numId="3" w16cid:durableId="647974322">
    <w:abstractNumId w:val="10"/>
  </w:num>
  <w:num w:numId="4" w16cid:durableId="919604389">
    <w:abstractNumId w:val="17"/>
  </w:num>
  <w:num w:numId="5" w16cid:durableId="2021006293">
    <w:abstractNumId w:val="27"/>
  </w:num>
  <w:num w:numId="6" w16cid:durableId="1846751179">
    <w:abstractNumId w:val="20"/>
  </w:num>
  <w:num w:numId="7" w16cid:durableId="939533356">
    <w:abstractNumId w:val="22"/>
  </w:num>
  <w:num w:numId="8" w16cid:durableId="923490589">
    <w:abstractNumId w:val="26"/>
  </w:num>
  <w:num w:numId="9" w16cid:durableId="841773365">
    <w:abstractNumId w:val="21"/>
  </w:num>
  <w:num w:numId="10" w16cid:durableId="1916284687">
    <w:abstractNumId w:val="3"/>
  </w:num>
  <w:num w:numId="11" w16cid:durableId="1618246214">
    <w:abstractNumId w:val="9"/>
  </w:num>
  <w:num w:numId="12" w16cid:durableId="1596399848">
    <w:abstractNumId w:val="1"/>
  </w:num>
  <w:num w:numId="13" w16cid:durableId="1168406506">
    <w:abstractNumId w:val="30"/>
  </w:num>
  <w:num w:numId="14" w16cid:durableId="946424749">
    <w:abstractNumId w:val="24"/>
  </w:num>
  <w:num w:numId="15" w16cid:durableId="1222328327">
    <w:abstractNumId w:val="4"/>
  </w:num>
  <w:num w:numId="16" w16cid:durableId="1632899980">
    <w:abstractNumId w:val="5"/>
  </w:num>
  <w:num w:numId="17" w16cid:durableId="1650674428">
    <w:abstractNumId w:val="12"/>
  </w:num>
  <w:num w:numId="18" w16cid:durableId="918439771">
    <w:abstractNumId w:val="14"/>
  </w:num>
  <w:num w:numId="19" w16cid:durableId="318929058">
    <w:abstractNumId w:val="28"/>
  </w:num>
  <w:num w:numId="20" w16cid:durableId="264726547">
    <w:abstractNumId w:val="23"/>
  </w:num>
  <w:num w:numId="21" w16cid:durableId="358745839">
    <w:abstractNumId w:val="16"/>
  </w:num>
  <w:num w:numId="22" w16cid:durableId="434180574">
    <w:abstractNumId w:val="15"/>
  </w:num>
  <w:num w:numId="23" w16cid:durableId="578371057">
    <w:abstractNumId w:val="19"/>
  </w:num>
  <w:num w:numId="24" w16cid:durableId="722296080">
    <w:abstractNumId w:val="2"/>
  </w:num>
  <w:num w:numId="25" w16cid:durableId="993413775">
    <w:abstractNumId w:val="6"/>
  </w:num>
  <w:num w:numId="26" w16cid:durableId="1126701942">
    <w:abstractNumId w:val="13"/>
  </w:num>
  <w:num w:numId="27" w16cid:durableId="856163439">
    <w:abstractNumId w:val="0"/>
  </w:num>
  <w:num w:numId="28" w16cid:durableId="207499416">
    <w:abstractNumId w:val="25"/>
  </w:num>
  <w:num w:numId="29" w16cid:durableId="1232422801">
    <w:abstractNumId w:val="18"/>
  </w:num>
  <w:num w:numId="30" w16cid:durableId="268926285">
    <w:abstractNumId w:val="31"/>
  </w:num>
  <w:num w:numId="31" w16cid:durableId="503709938">
    <w:abstractNumId w:val="7"/>
  </w:num>
  <w:num w:numId="32" w16cid:durableId="1860704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55"/>
    <w:rsid w:val="00004515"/>
    <w:rsid w:val="00014412"/>
    <w:rsid w:val="0002148A"/>
    <w:rsid w:val="00033F3F"/>
    <w:rsid w:val="00037CFA"/>
    <w:rsid w:val="00043BCF"/>
    <w:rsid w:val="0005308E"/>
    <w:rsid w:val="00057514"/>
    <w:rsid w:val="00061AD5"/>
    <w:rsid w:val="00074ABD"/>
    <w:rsid w:val="000778A5"/>
    <w:rsid w:val="000A22C2"/>
    <w:rsid w:val="000A6222"/>
    <w:rsid w:val="000B03F2"/>
    <w:rsid w:val="000B4276"/>
    <w:rsid w:val="000C0650"/>
    <w:rsid w:val="000D22F4"/>
    <w:rsid w:val="000E3817"/>
    <w:rsid w:val="000E3900"/>
    <w:rsid w:val="001030DB"/>
    <w:rsid w:val="00110617"/>
    <w:rsid w:val="00111047"/>
    <w:rsid w:val="00116547"/>
    <w:rsid w:val="0013560A"/>
    <w:rsid w:val="001601E1"/>
    <w:rsid w:val="00175246"/>
    <w:rsid w:val="001805CD"/>
    <w:rsid w:val="00186C19"/>
    <w:rsid w:val="00190726"/>
    <w:rsid w:val="001A2608"/>
    <w:rsid w:val="001A4BD9"/>
    <w:rsid w:val="001A4CC4"/>
    <w:rsid w:val="001C2461"/>
    <w:rsid w:val="001C7AAF"/>
    <w:rsid w:val="001D09EE"/>
    <w:rsid w:val="001D12BD"/>
    <w:rsid w:val="001D1ABC"/>
    <w:rsid w:val="001D1DE5"/>
    <w:rsid w:val="001D77F4"/>
    <w:rsid w:val="001E2C87"/>
    <w:rsid w:val="001E67EF"/>
    <w:rsid w:val="001F239C"/>
    <w:rsid w:val="001F6E9F"/>
    <w:rsid w:val="00215C4B"/>
    <w:rsid w:val="0022235C"/>
    <w:rsid w:val="00233AF4"/>
    <w:rsid w:val="00241A3E"/>
    <w:rsid w:val="002432F8"/>
    <w:rsid w:val="00254346"/>
    <w:rsid w:val="00267452"/>
    <w:rsid w:val="002812E9"/>
    <w:rsid w:val="002C19AB"/>
    <w:rsid w:val="002D6525"/>
    <w:rsid w:val="002D7EAD"/>
    <w:rsid w:val="002E5543"/>
    <w:rsid w:val="002F04B4"/>
    <w:rsid w:val="002F50D0"/>
    <w:rsid w:val="00306D8B"/>
    <w:rsid w:val="003107FC"/>
    <w:rsid w:val="0032235F"/>
    <w:rsid w:val="0032281E"/>
    <w:rsid w:val="003279AA"/>
    <w:rsid w:val="003320CF"/>
    <w:rsid w:val="00340A3C"/>
    <w:rsid w:val="00343FB2"/>
    <w:rsid w:val="003554AC"/>
    <w:rsid w:val="00362818"/>
    <w:rsid w:val="00362E08"/>
    <w:rsid w:val="00375E70"/>
    <w:rsid w:val="0039248B"/>
    <w:rsid w:val="003931E1"/>
    <w:rsid w:val="003A7FF9"/>
    <w:rsid w:val="003B1642"/>
    <w:rsid w:val="003C5EA8"/>
    <w:rsid w:val="003D2DC0"/>
    <w:rsid w:val="003D5756"/>
    <w:rsid w:val="004003E7"/>
    <w:rsid w:val="00400930"/>
    <w:rsid w:val="00425B3D"/>
    <w:rsid w:val="00426800"/>
    <w:rsid w:val="0044236F"/>
    <w:rsid w:val="00461598"/>
    <w:rsid w:val="00461681"/>
    <w:rsid w:val="00462C1A"/>
    <w:rsid w:val="00472454"/>
    <w:rsid w:val="00484DB0"/>
    <w:rsid w:val="00493B24"/>
    <w:rsid w:val="00497B42"/>
    <w:rsid w:val="004A3B58"/>
    <w:rsid w:val="004C3716"/>
    <w:rsid w:val="004D7961"/>
    <w:rsid w:val="004F7738"/>
    <w:rsid w:val="004F7FF0"/>
    <w:rsid w:val="00506642"/>
    <w:rsid w:val="005156BE"/>
    <w:rsid w:val="005175CD"/>
    <w:rsid w:val="005354FB"/>
    <w:rsid w:val="005408BF"/>
    <w:rsid w:val="00543986"/>
    <w:rsid w:val="0058195A"/>
    <w:rsid w:val="0058318B"/>
    <w:rsid w:val="00584300"/>
    <w:rsid w:val="00592322"/>
    <w:rsid w:val="005B0CC2"/>
    <w:rsid w:val="005B12BF"/>
    <w:rsid w:val="005D4D72"/>
    <w:rsid w:val="005E159E"/>
    <w:rsid w:val="005E3D25"/>
    <w:rsid w:val="005F5D30"/>
    <w:rsid w:val="0061442B"/>
    <w:rsid w:val="00617574"/>
    <w:rsid w:val="0062469E"/>
    <w:rsid w:val="0063079E"/>
    <w:rsid w:val="00642D04"/>
    <w:rsid w:val="00643F14"/>
    <w:rsid w:val="00644948"/>
    <w:rsid w:val="0064778C"/>
    <w:rsid w:val="006631EC"/>
    <w:rsid w:val="0067285C"/>
    <w:rsid w:val="00677EEF"/>
    <w:rsid w:val="00683D94"/>
    <w:rsid w:val="0068426D"/>
    <w:rsid w:val="0068766C"/>
    <w:rsid w:val="006B0DE8"/>
    <w:rsid w:val="006B2529"/>
    <w:rsid w:val="006C1313"/>
    <w:rsid w:val="006D283A"/>
    <w:rsid w:val="006D7934"/>
    <w:rsid w:val="006E0BF4"/>
    <w:rsid w:val="00713900"/>
    <w:rsid w:val="007146F4"/>
    <w:rsid w:val="0072425F"/>
    <w:rsid w:val="00724D1D"/>
    <w:rsid w:val="00735305"/>
    <w:rsid w:val="00753EBB"/>
    <w:rsid w:val="00757881"/>
    <w:rsid w:val="00765569"/>
    <w:rsid w:val="00767A06"/>
    <w:rsid w:val="00775D81"/>
    <w:rsid w:val="0078027B"/>
    <w:rsid w:val="00783780"/>
    <w:rsid w:val="00785896"/>
    <w:rsid w:val="00786282"/>
    <w:rsid w:val="007A3E74"/>
    <w:rsid w:val="007A7CAB"/>
    <w:rsid w:val="008206AA"/>
    <w:rsid w:val="00837E33"/>
    <w:rsid w:val="008455B5"/>
    <w:rsid w:val="0085080C"/>
    <w:rsid w:val="0086058E"/>
    <w:rsid w:val="00873FD9"/>
    <w:rsid w:val="0088272B"/>
    <w:rsid w:val="00885189"/>
    <w:rsid w:val="00887AF6"/>
    <w:rsid w:val="008B28AC"/>
    <w:rsid w:val="008B4630"/>
    <w:rsid w:val="008C126B"/>
    <w:rsid w:val="008F1E25"/>
    <w:rsid w:val="008F4720"/>
    <w:rsid w:val="009016A2"/>
    <w:rsid w:val="00905E2F"/>
    <w:rsid w:val="00934A72"/>
    <w:rsid w:val="00946377"/>
    <w:rsid w:val="009610CF"/>
    <w:rsid w:val="0096285B"/>
    <w:rsid w:val="00965C65"/>
    <w:rsid w:val="00992439"/>
    <w:rsid w:val="00993086"/>
    <w:rsid w:val="009B1C1F"/>
    <w:rsid w:val="009C105B"/>
    <w:rsid w:val="009D2B3E"/>
    <w:rsid w:val="009D4CAD"/>
    <w:rsid w:val="009D5839"/>
    <w:rsid w:val="009E07F4"/>
    <w:rsid w:val="009E0F52"/>
    <w:rsid w:val="009E18E3"/>
    <w:rsid w:val="009E3E85"/>
    <w:rsid w:val="00A075BE"/>
    <w:rsid w:val="00A200BD"/>
    <w:rsid w:val="00A213DB"/>
    <w:rsid w:val="00A25F3A"/>
    <w:rsid w:val="00A61D3D"/>
    <w:rsid w:val="00A8185E"/>
    <w:rsid w:val="00A83188"/>
    <w:rsid w:val="00A90A30"/>
    <w:rsid w:val="00AB4FA0"/>
    <w:rsid w:val="00AC0039"/>
    <w:rsid w:val="00AC3ACE"/>
    <w:rsid w:val="00AC7455"/>
    <w:rsid w:val="00AE7294"/>
    <w:rsid w:val="00B11802"/>
    <w:rsid w:val="00B17FCB"/>
    <w:rsid w:val="00B24083"/>
    <w:rsid w:val="00B34E79"/>
    <w:rsid w:val="00B425C4"/>
    <w:rsid w:val="00B46239"/>
    <w:rsid w:val="00B556F1"/>
    <w:rsid w:val="00B60465"/>
    <w:rsid w:val="00B635AD"/>
    <w:rsid w:val="00B7178F"/>
    <w:rsid w:val="00B71CFA"/>
    <w:rsid w:val="00B81A22"/>
    <w:rsid w:val="00B93EA7"/>
    <w:rsid w:val="00BA1276"/>
    <w:rsid w:val="00BB082B"/>
    <w:rsid w:val="00BB5226"/>
    <w:rsid w:val="00BB5400"/>
    <w:rsid w:val="00BB5F40"/>
    <w:rsid w:val="00BC2931"/>
    <w:rsid w:val="00BC54F6"/>
    <w:rsid w:val="00BD52BA"/>
    <w:rsid w:val="00BD5CFC"/>
    <w:rsid w:val="00BE3842"/>
    <w:rsid w:val="00BE4F46"/>
    <w:rsid w:val="00BE50A0"/>
    <w:rsid w:val="00BF3BBA"/>
    <w:rsid w:val="00BF5B8C"/>
    <w:rsid w:val="00C00495"/>
    <w:rsid w:val="00C10F88"/>
    <w:rsid w:val="00C154DC"/>
    <w:rsid w:val="00C176C1"/>
    <w:rsid w:val="00C24211"/>
    <w:rsid w:val="00C3332A"/>
    <w:rsid w:val="00C34752"/>
    <w:rsid w:val="00C37FB6"/>
    <w:rsid w:val="00C44BAE"/>
    <w:rsid w:val="00C6441A"/>
    <w:rsid w:val="00C65485"/>
    <w:rsid w:val="00C667A6"/>
    <w:rsid w:val="00C96508"/>
    <w:rsid w:val="00CA32F0"/>
    <w:rsid w:val="00CC2B35"/>
    <w:rsid w:val="00CD220F"/>
    <w:rsid w:val="00CE6926"/>
    <w:rsid w:val="00CF690B"/>
    <w:rsid w:val="00D1671B"/>
    <w:rsid w:val="00D170AF"/>
    <w:rsid w:val="00D20BFD"/>
    <w:rsid w:val="00D2179F"/>
    <w:rsid w:val="00D34A32"/>
    <w:rsid w:val="00D41A68"/>
    <w:rsid w:val="00D46CE4"/>
    <w:rsid w:val="00D53FD5"/>
    <w:rsid w:val="00D54D14"/>
    <w:rsid w:val="00D57370"/>
    <w:rsid w:val="00D657E8"/>
    <w:rsid w:val="00D67790"/>
    <w:rsid w:val="00D77CA2"/>
    <w:rsid w:val="00D80CD9"/>
    <w:rsid w:val="00D84305"/>
    <w:rsid w:val="00D84760"/>
    <w:rsid w:val="00D85823"/>
    <w:rsid w:val="00D8699A"/>
    <w:rsid w:val="00DA51E0"/>
    <w:rsid w:val="00DA5574"/>
    <w:rsid w:val="00DB20A7"/>
    <w:rsid w:val="00DD7EB1"/>
    <w:rsid w:val="00DE1AB0"/>
    <w:rsid w:val="00DF0AC5"/>
    <w:rsid w:val="00DF7FD6"/>
    <w:rsid w:val="00E05757"/>
    <w:rsid w:val="00E071B6"/>
    <w:rsid w:val="00E17E53"/>
    <w:rsid w:val="00E327BC"/>
    <w:rsid w:val="00E42BC6"/>
    <w:rsid w:val="00E60AC8"/>
    <w:rsid w:val="00E67720"/>
    <w:rsid w:val="00E71690"/>
    <w:rsid w:val="00E84FBD"/>
    <w:rsid w:val="00E964B8"/>
    <w:rsid w:val="00EB07BA"/>
    <w:rsid w:val="00EB0D22"/>
    <w:rsid w:val="00EB115E"/>
    <w:rsid w:val="00EB7C68"/>
    <w:rsid w:val="00EC078C"/>
    <w:rsid w:val="00EC7F14"/>
    <w:rsid w:val="00ED47E4"/>
    <w:rsid w:val="00EE14D7"/>
    <w:rsid w:val="00EF2984"/>
    <w:rsid w:val="00EF69F6"/>
    <w:rsid w:val="00EF745F"/>
    <w:rsid w:val="00EF7CA1"/>
    <w:rsid w:val="00F066A3"/>
    <w:rsid w:val="00F22126"/>
    <w:rsid w:val="00F2440B"/>
    <w:rsid w:val="00F36765"/>
    <w:rsid w:val="00F40FAA"/>
    <w:rsid w:val="00F4222B"/>
    <w:rsid w:val="00F44559"/>
    <w:rsid w:val="00F445CC"/>
    <w:rsid w:val="00F52157"/>
    <w:rsid w:val="00F6486F"/>
    <w:rsid w:val="00F66367"/>
    <w:rsid w:val="00F737D3"/>
    <w:rsid w:val="00F816E3"/>
    <w:rsid w:val="00F9181C"/>
    <w:rsid w:val="00FA518B"/>
    <w:rsid w:val="00FB2720"/>
    <w:rsid w:val="00FD351A"/>
    <w:rsid w:val="00FE1763"/>
    <w:rsid w:val="00FE1B97"/>
    <w:rsid w:val="00FF3B8E"/>
    <w:rsid w:val="02C1B6A0"/>
    <w:rsid w:val="033BE816"/>
    <w:rsid w:val="0344359F"/>
    <w:rsid w:val="034F9BE5"/>
    <w:rsid w:val="07197EE6"/>
    <w:rsid w:val="07626AEB"/>
    <w:rsid w:val="161186C7"/>
    <w:rsid w:val="197069B1"/>
    <w:rsid w:val="1C58C212"/>
    <w:rsid w:val="1FC6B4FE"/>
    <w:rsid w:val="21A71CEE"/>
    <w:rsid w:val="2227F3AB"/>
    <w:rsid w:val="2703F0F0"/>
    <w:rsid w:val="27A028A9"/>
    <w:rsid w:val="28365350"/>
    <w:rsid w:val="2A149807"/>
    <w:rsid w:val="31043F22"/>
    <w:rsid w:val="3324996A"/>
    <w:rsid w:val="340D5001"/>
    <w:rsid w:val="3723A8C2"/>
    <w:rsid w:val="395A3256"/>
    <w:rsid w:val="3A03D283"/>
    <w:rsid w:val="413C364B"/>
    <w:rsid w:val="43CF6127"/>
    <w:rsid w:val="43DE7E2A"/>
    <w:rsid w:val="45E087E8"/>
    <w:rsid w:val="464C187E"/>
    <w:rsid w:val="4695C6B0"/>
    <w:rsid w:val="4A3F3C41"/>
    <w:rsid w:val="4A91CA8A"/>
    <w:rsid w:val="4B5B6ED9"/>
    <w:rsid w:val="50C7F870"/>
    <w:rsid w:val="52037CC0"/>
    <w:rsid w:val="52BA69DD"/>
    <w:rsid w:val="5354417D"/>
    <w:rsid w:val="53F93C48"/>
    <w:rsid w:val="543A3159"/>
    <w:rsid w:val="54456A0E"/>
    <w:rsid w:val="54801FFA"/>
    <w:rsid w:val="58F2A21A"/>
    <w:rsid w:val="5E1B096B"/>
    <w:rsid w:val="5F03BD5A"/>
    <w:rsid w:val="66238FBB"/>
    <w:rsid w:val="673A0209"/>
    <w:rsid w:val="6775D51C"/>
    <w:rsid w:val="67E3E5D9"/>
    <w:rsid w:val="6D77332E"/>
    <w:rsid w:val="72B87ABF"/>
    <w:rsid w:val="78CBDB93"/>
    <w:rsid w:val="79E081F1"/>
    <w:rsid w:val="7D6263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30D2"/>
  <w15:chartTrackingRefBased/>
  <w15:docId w15:val="{29E8300E-CD7E-4FAE-8A2B-EB674B0F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0930"/>
  </w:style>
  <w:style w:type="paragraph" w:styleId="Heading1">
    <w:name w:val="heading 1"/>
    <w:basedOn w:val="Normal"/>
    <w:next w:val="Normal"/>
    <w:link w:val="Heading1Char"/>
    <w:uiPriority w:val="9"/>
    <w:qFormat/>
    <w:rsid w:val="00AC74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4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45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4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C74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C74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4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4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4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4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4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455"/>
    <w:rPr>
      <w:rFonts w:eastAsiaTheme="majorEastAsia" w:cstheme="majorBidi"/>
      <w:color w:val="272727" w:themeColor="text1" w:themeTint="D8"/>
    </w:rPr>
  </w:style>
  <w:style w:type="paragraph" w:styleId="Title">
    <w:name w:val="Title"/>
    <w:basedOn w:val="Normal"/>
    <w:next w:val="Normal"/>
    <w:link w:val="TitleChar"/>
    <w:uiPriority w:val="10"/>
    <w:qFormat/>
    <w:rsid w:val="00AC745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74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45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455"/>
    <w:pPr>
      <w:spacing w:before="160"/>
      <w:jc w:val="center"/>
    </w:pPr>
    <w:rPr>
      <w:i/>
      <w:iCs/>
      <w:color w:val="404040" w:themeColor="text1" w:themeTint="BF"/>
    </w:rPr>
  </w:style>
  <w:style w:type="character" w:styleId="QuoteChar" w:customStyle="1">
    <w:name w:val="Quote Char"/>
    <w:basedOn w:val="DefaultParagraphFont"/>
    <w:link w:val="Quote"/>
    <w:uiPriority w:val="29"/>
    <w:rsid w:val="00AC7455"/>
    <w:rPr>
      <w:i/>
      <w:iCs/>
      <w:color w:val="404040" w:themeColor="text1" w:themeTint="BF"/>
    </w:rPr>
  </w:style>
  <w:style w:type="paragraph" w:styleId="ListParagraph">
    <w:name w:val="List Paragraph"/>
    <w:basedOn w:val="Normal"/>
    <w:uiPriority w:val="34"/>
    <w:qFormat/>
    <w:rsid w:val="00AC7455"/>
    <w:pPr>
      <w:ind w:left="720"/>
      <w:contextualSpacing/>
    </w:pPr>
  </w:style>
  <w:style w:type="character" w:styleId="IntenseEmphasis">
    <w:name w:val="Intense Emphasis"/>
    <w:basedOn w:val="DefaultParagraphFont"/>
    <w:uiPriority w:val="21"/>
    <w:qFormat/>
    <w:rsid w:val="00AC7455"/>
    <w:rPr>
      <w:i/>
      <w:iCs/>
      <w:color w:val="0F4761" w:themeColor="accent1" w:themeShade="BF"/>
    </w:rPr>
  </w:style>
  <w:style w:type="paragraph" w:styleId="IntenseQuote">
    <w:name w:val="Intense Quote"/>
    <w:basedOn w:val="Normal"/>
    <w:next w:val="Normal"/>
    <w:link w:val="IntenseQuoteChar"/>
    <w:uiPriority w:val="30"/>
    <w:qFormat/>
    <w:rsid w:val="00AC74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455"/>
    <w:rPr>
      <w:i/>
      <w:iCs/>
      <w:color w:val="0F4761" w:themeColor="accent1" w:themeShade="BF"/>
    </w:rPr>
  </w:style>
  <w:style w:type="character" w:styleId="IntenseReference">
    <w:name w:val="Intense Reference"/>
    <w:basedOn w:val="DefaultParagraphFont"/>
    <w:uiPriority w:val="32"/>
    <w:qFormat/>
    <w:rsid w:val="00AC7455"/>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9016A2"/>
    <w:pPr>
      <w:spacing w:after="0" w:line="240" w:lineRule="auto"/>
    </w:pPr>
  </w:style>
  <w:style w:type="table" w:styleId="PlainTable3">
    <w:name w:val="Plain Table 3"/>
    <w:basedOn w:val="TableNormal"/>
    <w:uiPriority w:val="43"/>
    <w:rsid w:val="005156BE"/>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0D22F4"/>
    <w:rPr>
      <w:sz w:val="16"/>
      <w:szCs w:val="16"/>
    </w:rPr>
  </w:style>
  <w:style w:type="paragraph" w:styleId="CommentText">
    <w:name w:val="annotation text"/>
    <w:basedOn w:val="Normal"/>
    <w:link w:val="CommentTextChar"/>
    <w:uiPriority w:val="99"/>
    <w:unhideWhenUsed/>
    <w:rsid w:val="000D22F4"/>
    <w:pPr>
      <w:spacing w:line="240" w:lineRule="auto"/>
    </w:pPr>
    <w:rPr>
      <w:sz w:val="20"/>
      <w:szCs w:val="20"/>
    </w:rPr>
  </w:style>
  <w:style w:type="character" w:styleId="CommentTextChar" w:customStyle="1">
    <w:name w:val="Comment Text Char"/>
    <w:basedOn w:val="DefaultParagraphFont"/>
    <w:link w:val="CommentText"/>
    <w:uiPriority w:val="99"/>
    <w:rsid w:val="000D22F4"/>
    <w:rPr>
      <w:sz w:val="20"/>
      <w:szCs w:val="20"/>
    </w:rPr>
  </w:style>
  <w:style w:type="paragraph" w:styleId="CommentSubject">
    <w:name w:val="annotation subject"/>
    <w:basedOn w:val="CommentText"/>
    <w:next w:val="CommentText"/>
    <w:link w:val="CommentSubjectChar"/>
    <w:uiPriority w:val="99"/>
    <w:semiHidden/>
    <w:unhideWhenUsed/>
    <w:rsid w:val="000D22F4"/>
    <w:rPr>
      <w:b/>
      <w:bCs/>
    </w:rPr>
  </w:style>
  <w:style w:type="character" w:styleId="CommentSubjectChar" w:customStyle="1">
    <w:name w:val="Comment Subject Char"/>
    <w:basedOn w:val="CommentTextChar"/>
    <w:link w:val="CommentSubject"/>
    <w:uiPriority w:val="99"/>
    <w:semiHidden/>
    <w:rsid w:val="000D22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63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3659F4BC37E4AA8A7FC9A1BAE46D2" ma:contentTypeVersion="20" ma:contentTypeDescription="Create a new document." ma:contentTypeScope="" ma:versionID="8f087c9746c7fcb27ffda1f1caa11d83">
  <xsd:schema xmlns:xsd="http://www.w3.org/2001/XMLSchema" xmlns:xs="http://www.w3.org/2001/XMLSchema" xmlns:p="http://schemas.microsoft.com/office/2006/metadata/properties" xmlns:ns2="5e7cb054-2895-40de-9ac5-c4144e934bb2" xmlns:ns3="97652380-f626-4dbc-9109-dd1f802f7e13" xmlns:ns4="3e02667f-0271-471b-bd6e-11a2e16def1d" targetNamespace="http://schemas.microsoft.com/office/2006/metadata/properties" ma:root="true" ma:fieldsID="505ccc2cd220828d2e1e86c19f7ce05b" ns2:_="" ns3:_="" ns4:_="">
    <xsd:import namespace="5e7cb054-2895-40de-9ac5-c4144e934bb2"/>
    <xsd:import namespace="97652380-f626-4dbc-9109-dd1f802f7e13"/>
    <xsd:import namespace="3e02667f-0271-471b-bd6e-11a2e16de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wb_DocIDs" minOccurs="0"/>
                <xsd:element ref="ns3:MediaLengthInSeconds" minOccurs="0"/>
                <xsd:element ref="ns3:Active_x002c_ClosedorDropped"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cb054-2895-40de-9ac5-c4144e934b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652380-f626-4dbc-9109-dd1f802f7e1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Active_x002c_ClosedorDropped" ma:index="22" nillable="true" ma:displayName="Active, Closed or Dropped" ma:format="Dropdown" ma:indexed="true" ma:internalName="Active_x002c_ClosedorDropped">
      <xsd:simpleType>
        <xsd:restriction base="dms:Choice">
          <xsd:enumeration value="Active"/>
          <xsd:enumeration value="Closed"/>
          <xsd:enumeration value="Dropped"/>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_DocIDs" ma:index="20" nillable="true" ma:displayName="DocIDs" ma:internalName="wb_DocIDs">
      <xsd:simpleType>
        <xsd:restriction base="dms:Text"/>
      </xsd:simpleType>
    </xsd:element>
    <xsd:element name="TaxCatchAll" ma:index="25" nillable="true" ma:displayName="Taxonomy Catch All Column" ma:hidden="true" ma:list="{24a6e3cc-e57e-4a84-9da1-da22c1dd174f}" ma:internalName="TaxCatchAll" ma:showField="CatchAllData" ma:web="5e7cb054-2895-40de-9ac5-c4144e934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b_DocIDs xmlns="3e02667f-0271-471b-bd6e-11a2e16def1d" xsi:nil="true"/>
    <Active_x002c_ClosedorDropped xmlns="97652380-f626-4dbc-9109-dd1f802f7e13" xsi:nil="true"/>
    <lcf76f155ced4ddcb4097134ff3c332f xmlns="97652380-f626-4dbc-9109-dd1f802f7e13">
      <Terms xmlns="http://schemas.microsoft.com/office/infopath/2007/PartnerControls"/>
    </lcf76f155ced4ddcb4097134ff3c332f>
    <TaxCatchAll xmlns="3e02667f-0271-471b-bd6e-11a2e16def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2B178-59EB-48FA-A6F9-7AA397CB5F71}"/>
</file>

<file path=customXml/itemProps2.xml><?xml version="1.0" encoding="utf-8"?>
<ds:datastoreItem xmlns:ds="http://schemas.openxmlformats.org/officeDocument/2006/customXml" ds:itemID="{1D2FF587-04A5-4FEB-8C62-7A02A8298A7F}">
  <ds:schemaRefs>
    <ds:schemaRef ds:uri="http://schemas.microsoft.com/office/2006/metadata/properties"/>
    <ds:schemaRef ds:uri="http://schemas.microsoft.com/office/infopath/2007/PartnerControls"/>
    <ds:schemaRef ds:uri="3e02667f-0271-471b-bd6e-11a2e16def1d"/>
    <ds:schemaRef ds:uri="97652380-f626-4dbc-9109-dd1f802f7e13"/>
  </ds:schemaRefs>
</ds:datastoreItem>
</file>

<file path=customXml/itemProps3.xml><?xml version="1.0" encoding="utf-8"?>
<ds:datastoreItem xmlns:ds="http://schemas.openxmlformats.org/officeDocument/2006/customXml" ds:itemID="{5B28160A-EC98-4606-B582-44447F8763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Mohamed Hani Adelfattah Hanafi</dc:creator>
  <keywords/>
  <dc:description/>
  <lastModifiedBy>Adele Paris</lastModifiedBy>
  <revision>8</revision>
  <lastPrinted>2025-03-15T19:12:00.0000000Z</lastPrinted>
  <dcterms:created xsi:type="dcterms:W3CDTF">2025-03-15T19:12:00.0000000Z</dcterms:created>
  <dcterms:modified xsi:type="dcterms:W3CDTF">2025-03-21T12:06:58.3204168Z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0x0101004B53659F4BC37E4AA8A7FC9A1BAE46D2</vt:lpwstr>
  </property>
  <property fmtid="{D5CDD505-2E9C-101B-9397-08002B2CF9AE}" pid="3" name="MediaServiceImageTags">
    <vt:lpwstr/>
  </property>
</Properties>
</file>